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7469" w14:textId="6D442F58" w:rsidR="00694FF9" w:rsidRPr="00636197" w:rsidRDefault="00694FF9" w:rsidP="00171ECB">
      <w:pPr>
        <w:suppressAutoHyphens w:val="0"/>
        <w:spacing w:after="480" w:line="276" w:lineRule="auto"/>
        <w:jc w:val="right"/>
        <w:rPr>
          <w:rFonts w:ascii="Arial" w:eastAsia="Calibri" w:hAnsi="Arial" w:cs="Arial"/>
          <w:bCs/>
          <w:i/>
          <w:iCs/>
          <w:color w:val="auto"/>
          <w:lang w:eastAsia="en-US"/>
        </w:rPr>
      </w:pPr>
      <w:r w:rsidRPr="00636197">
        <w:rPr>
          <w:rFonts w:ascii="Arial" w:eastAsia="Calibri" w:hAnsi="Arial" w:cs="Arial"/>
          <w:bCs/>
          <w:i/>
          <w:iCs/>
          <w:color w:val="auto"/>
          <w:lang w:eastAsia="en-US"/>
        </w:rPr>
        <w:t xml:space="preserve">Załącznik nr </w:t>
      </w:r>
      <w:r w:rsidR="00E637F2" w:rsidRPr="00636197">
        <w:rPr>
          <w:rFonts w:ascii="Arial" w:eastAsia="Calibri" w:hAnsi="Arial" w:cs="Arial"/>
          <w:bCs/>
          <w:i/>
          <w:iCs/>
          <w:color w:val="auto"/>
          <w:lang w:eastAsia="en-US"/>
        </w:rPr>
        <w:t>1</w:t>
      </w:r>
      <w:r w:rsidRPr="00636197">
        <w:rPr>
          <w:rFonts w:ascii="Arial" w:eastAsia="Calibri" w:hAnsi="Arial" w:cs="Arial"/>
          <w:bCs/>
          <w:i/>
          <w:iCs/>
          <w:color w:val="auto"/>
          <w:lang w:eastAsia="en-US"/>
        </w:rPr>
        <w:t xml:space="preserve"> do SWZ</w:t>
      </w:r>
    </w:p>
    <w:p w14:paraId="116EC18E" w14:textId="77777777" w:rsidR="00E637F2" w:rsidRPr="00E637F2" w:rsidRDefault="00E637F2" w:rsidP="00171ECB">
      <w:pPr>
        <w:suppressAutoHyphens w:val="0"/>
        <w:spacing w:after="360" w:line="276" w:lineRule="auto"/>
        <w:jc w:val="center"/>
        <w:rPr>
          <w:rFonts w:ascii="Arial" w:eastAsia="Arial" w:hAnsi="Arial" w:cs="Arial"/>
          <w:b/>
          <w:color w:val="auto"/>
          <w:sz w:val="24"/>
          <w:lang w:eastAsia="en-US"/>
        </w:rPr>
      </w:pPr>
      <w:r w:rsidRPr="00E637F2">
        <w:rPr>
          <w:rFonts w:ascii="Arial" w:eastAsia="Calibri" w:hAnsi="Arial" w:cs="Arial"/>
          <w:b/>
          <w:color w:val="auto"/>
          <w:sz w:val="24"/>
          <w:lang w:eastAsia="pl-PL" w:bidi="pl-PL"/>
        </w:rPr>
        <w:t>Formularz oferty</w:t>
      </w:r>
    </w:p>
    <w:p w14:paraId="4D2E65C1" w14:textId="06649D80" w:rsidR="00636197" w:rsidRPr="004E41BA" w:rsidRDefault="00636197" w:rsidP="00171ECB">
      <w:pPr>
        <w:numPr>
          <w:ilvl w:val="0"/>
          <w:numId w:val="31"/>
        </w:numPr>
        <w:spacing w:after="240" w:line="276" w:lineRule="auto"/>
        <w:ind w:left="357" w:right="28" w:hanging="357"/>
        <w:rPr>
          <w:rFonts w:ascii="Arial" w:hAnsi="Arial" w:cs="Arial"/>
          <w:color w:val="auto"/>
          <w:lang w:eastAsia="pl-PL"/>
        </w:rPr>
      </w:pPr>
      <w:r w:rsidRPr="004E41BA">
        <w:rPr>
          <w:rFonts w:ascii="Arial" w:hAnsi="Arial" w:cs="Arial"/>
          <w:color w:val="auto"/>
          <w:lang w:eastAsia="pl-PL"/>
        </w:rPr>
        <w:t xml:space="preserve">Oferta złożona do postępowania o udzielenie zamówienia publicznego w trybie podstawowym bez negocjacji na: </w:t>
      </w:r>
    </w:p>
    <w:p w14:paraId="7E90B5A9" w14:textId="456D3948" w:rsidR="00636197" w:rsidRPr="00636197" w:rsidRDefault="00636197" w:rsidP="00171ECB">
      <w:pPr>
        <w:suppressAutoHyphens w:val="0"/>
        <w:spacing w:after="240" w:line="276" w:lineRule="auto"/>
        <w:ind w:left="284"/>
        <w:jc w:val="center"/>
        <w:rPr>
          <w:rFonts w:ascii="Arial" w:eastAsia="Arial" w:hAnsi="Arial" w:cs="Arial"/>
          <w:b/>
          <w:bCs/>
          <w:color w:val="auto"/>
          <w:lang w:eastAsia="en-US" w:bidi="pl-PL"/>
        </w:rPr>
      </w:pPr>
      <w:r w:rsidRPr="000336A4">
        <w:rPr>
          <w:rFonts w:ascii="Arial" w:eastAsia="Arial" w:hAnsi="Arial" w:cs="Arial"/>
          <w:b/>
          <w:bCs/>
          <w:iCs/>
          <w:color w:val="auto"/>
          <w:lang w:eastAsia="en-US" w:bidi="pl-PL"/>
        </w:rPr>
        <w:t xml:space="preserve">„Zakup i dostawa wyposażenia do pracowni </w:t>
      </w:r>
      <w:proofErr w:type="spellStart"/>
      <w:r w:rsidRPr="000336A4">
        <w:rPr>
          <w:rFonts w:ascii="Arial" w:eastAsia="Arial" w:hAnsi="Arial" w:cs="Arial"/>
          <w:b/>
          <w:bCs/>
          <w:iCs/>
          <w:color w:val="auto"/>
          <w:lang w:eastAsia="en-US" w:bidi="pl-PL"/>
        </w:rPr>
        <w:t>mechatronicznej</w:t>
      </w:r>
      <w:proofErr w:type="spellEnd"/>
      <w:r w:rsidRPr="000336A4">
        <w:rPr>
          <w:rFonts w:ascii="Arial" w:eastAsia="Arial" w:hAnsi="Arial" w:cs="Arial"/>
          <w:b/>
          <w:bCs/>
          <w:iCs/>
          <w:color w:val="auto"/>
          <w:lang w:eastAsia="en-US" w:bidi="pl-PL"/>
        </w:rPr>
        <w:t xml:space="preserve"> na potrzeby Zespołu Szkół Technicznych w Rybniku” </w:t>
      </w:r>
      <w:bookmarkStart w:id="0" w:name="_GoBack"/>
      <w:bookmarkEnd w:id="0"/>
    </w:p>
    <w:p w14:paraId="10961F33" w14:textId="68A167C4" w:rsidR="00636197" w:rsidRPr="00124C08" w:rsidRDefault="00124C08" w:rsidP="00171ECB">
      <w:pPr>
        <w:tabs>
          <w:tab w:val="left" w:pos="426"/>
        </w:tabs>
        <w:suppressAutoHyphens w:val="0"/>
        <w:spacing w:after="240" w:line="276" w:lineRule="auto"/>
        <w:ind w:left="357" w:hanging="357"/>
        <w:rPr>
          <w:rFonts w:ascii="Arial" w:eastAsia="Arial" w:hAnsi="Arial" w:cs="Arial"/>
          <w:bCs/>
          <w:color w:val="auto"/>
          <w:lang w:eastAsia="en-US"/>
        </w:rPr>
      </w:pPr>
      <w:r>
        <w:rPr>
          <w:rFonts w:ascii="Arial" w:eastAsia="Arial" w:hAnsi="Arial" w:cs="Arial"/>
          <w:color w:val="auto"/>
          <w:lang w:eastAsia="en-US"/>
        </w:rPr>
        <w:tab/>
      </w:r>
      <w:r w:rsidR="00636197" w:rsidRPr="00124C08">
        <w:rPr>
          <w:rFonts w:ascii="Arial" w:eastAsia="Arial" w:hAnsi="Arial" w:cs="Arial"/>
          <w:color w:val="auto"/>
          <w:lang w:eastAsia="en-US"/>
        </w:rPr>
        <w:t xml:space="preserve">Znak postępowania: </w:t>
      </w:r>
      <w:r w:rsidR="00725FE2">
        <w:rPr>
          <w:rFonts w:ascii="Arial" w:eastAsia="Arial" w:hAnsi="Arial" w:cs="Arial"/>
          <w:color w:val="auto"/>
          <w:lang w:eastAsia="en-US"/>
        </w:rPr>
        <w:t>4/RPSL.11.02.03 – 24 – 056C/19 – 00/21</w:t>
      </w:r>
    </w:p>
    <w:p w14:paraId="403CA59C" w14:textId="77777777" w:rsidR="00636197" w:rsidRPr="004E41BA" w:rsidRDefault="00636197" w:rsidP="00171ECB">
      <w:pPr>
        <w:numPr>
          <w:ilvl w:val="0"/>
          <w:numId w:val="31"/>
        </w:numPr>
        <w:spacing w:after="240" w:line="276" w:lineRule="auto"/>
        <w:ind w:left="357" w:right="28" w:hanging="357"/>
        <w:jc w:val="both"/>
        <w:rPr>
          <w:rFonts w:ascii="Arial" w:hAnsi="Arial" w:cs="Arial"/>
          <w:color w:val="auto"/>
          <w:lang w:eastAsia="pl-PL"/>
        </w:rPr>
      </w:pPr>
      <w:r w:rsidRPr="004E41BA">
        <w:rPr>
          <w:rFonts w:ascii="Arial" w:hAnsi="Arial" w:cs="Arial"/>
          <w:color w:val="auto"/>
          <w:lang w:eastAsia="pl-PL"/>
        </w:rPr>
        <w:t>Dane dotyczące Wykonawcy:</w:t>
      </w:r>
    </w:p>
    <w:p w14:paraId="5898E00A" w14:textId="45019FE0" w:rsidR="00E637F2" w:rsidRPr="00E637F2" w:rsidRDefault="00124C08" w:rsidP="00171ECB">
      <w:pPr>
        <w:tabs>
          <w:tab w:val="left" w:pos="426"/>
        </w:tabs>
        <w:suppressAutoHyphens w:val="0"/>
        <w:spacing w:before="240" w:line="276" w:lineRule="auto"/>
        <w:jc w:val="both"/>
        <w:rPr>
          <w:rFonts w:ascii="Arial" w:eastAsia="Arial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pl-PL" w:bidi="pl-PL"/>
        </w:rPr>
        <w:tab/>
      </w:r>
      <w:r w:rsidR="00E637F2" w:rsidRPr="00E637F2">
        <w:rPr>
          <w:rFonts w:ascii="Arial" w:eastAsia="Calibri" w:hAnsi="Arial" w:cs="Arial"/>
          <w:color w:val="auto"/>
          <w:lang w:eastAsia="pl-PL" w:bidi="pl-PL"/>
        </w:rPr>
        <w:t>………….……………….........................................................................................................................</w:t>
      </w:r>
    </w:p>
    <w:p w14:paraId="7BD7C289" w14:textId="37C8BE41" w:rsidR="00E637F2" w:rsidRPr="00E637F2" w:rsidRDefault="00E637F2" w:rsidP="00171ECB">
      <w:pPr>
        <w:tabs>
          <w:tab w:val="left" w:pos="426"/>
        </w:tabs>
        <w:suppressAutoHyphens w:val="0"/>
        <w:spacing w:line="276" w:lineRule="auto"/>
        <w:ind w:left="357"/>
        <w:rPr>
          <w:rFonts w:ascii="Arial" w:eastAsia="Calibri" w:hAnsi="Arial" w:cs="Arial"/>
          <w:i/>
          <w:iCs/>
          <w:color w:val="auto"/>
          <w:lang w:eastAsia="en-US"/>
        </w:rPr>
      </w:pPr>
      <w:r w:rsidRPr="00E637F2">
        <w:rPr>
          <w:rFonts w:ascii="Arial" w:eastAsia="Calibri" w:hAnsi="Arial" w:cs="Arial"/>
          <w:i/>
          <w:iCs/>
          <w:color w:val="auto"/>
          <w:lang w:eastAsia="en-US"/>
        </w:rPr>
        <w:t xml:space="preserve">(imię, nazwisko, stanowisko/podstawa do reprezentacji) </w:t>
      </w:r>
    </w:p>
    <w:p w14:paraId="15522408" w14:textId="77777777" w:rsidR="00636197" w:rsidRDefault="00636197" w:rsidP="00171ECB">
      <w:pPr>
        <w:tabs>
          <w:tab w:val="left" w:pos="426"/>
        </w:tabs>
        <w:suppressAutoHyphens w:val="0"/>
        <w:spacing w:line="276" w:lineRule="auto"/>
        <w:ind w:left="714" w:hanging="357"/>
        <w:rPr>
          <w:rFonts w:ascii="Arial" w:eastAsia="Calibri" w:hAnsi="Arial" w:cs="Arial"/>
          <w:iCs/>
          <w:color w:val="auto"/>
          <w:lang w:eastAsia="pl-PL" w:bidi="pl-PL"/>
        </w:rPr>
      </w:pPr>
    </w:p>
    <w:p w14:paraId="1F4EF8FC" w14:textId="18191548" w:rsidR="00E637F2" w:rsidRPr="00E637F2" w:rsidRDefault="00E637F2" w:rsidP="00171ECB">
      <w:pPr>
        <w:tabs>
          <w:tab w:val="left" w:pos="426"/>
        </w:tabs>
        <w:suppressAutoHyphens w:val="0"/>
        <w:spacing w:line="276" w:lineRule="auto"/>
        <w:ind w:left="714" w:hanging="357"/>
        <w:rPr>
          <w:rFonts w:ascii="Arial" w:eastAsia="Calibri" w:hAnsi="Arial" w:cs="Arial"/>
          <w:iCs/>
          <w:color w:val="auto"/>
          <w:lang w:eastAsia="pl-PL" w:bidi="pl-PL"/>
        </w:rPr>
      </w:pPr>
      <w:r w:rsidRPr="00E637F2">
        <w:rPr>
          <w:rFonts w:ascii="Arial" w:eastAsia="Calibri" w:hAnsi="Arial" w:cs="Arial"/>
          <w:iCs/>
          <w:color w:val="auto"/>
          <w:lang w:eastAsia="pl-PL" w:bidi="pl-PL"/>
        </w:rPr>
        <w:t>działając w imieniu i na rzecz:</w:t>
      </w:r>
    </w:p>
    <w:p w14:paraId="33B28EB9" w14:textId="77777777" w:rsidR="00E637F2" w:rsidRPr="00E637F2" w:rsidRDefault="00E637F2" w:rsidP="00171ECB">
      <w:pPr>
        <w:tabs>
          <w:tab w:val="left" w:pos="426"/>
        </w:tabs>
        <w:suppressAutoHyphens w:val="0"/>
        <w:spacing w:before="24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>………….……………….........................................................................................................................</w:t>
      </w:r>
    </w:p>
    <w:p w14:paraId="641A2B5E" w14:textId="77777777" w:rsidR="00E637F2" w:rsidRPr="00E637F2" w:rsidRDefault="00E637F2" w:rsidP="00171ECB">
      <w:pPr>
        <w:tabs>
          <w:tab w:val="left" w:pos="426"/>
        </w:tabs>
        <w:suppressAutoHyphens w:val="0"/>
        <w:spacing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i/>
          <w:iCs/>
          <w:color w:val="auto"/>
          <w:lang w:eastAsia="en-US"/>
        </w:rPr>
        <w:t>(pena nazwa Wykonawcy/Wykonawców w przypadku wykonawców wspólnie ubiegających się o udzielenie zamówienia)</w:t>
      </w:r>
    </w:p>
    <w:p w14:paraId="5AFE9F05" w14:textId="77777777" w:rsidR="00E637F2" w:rsidRPr="00E637F2" w:rsidRDefault="00E637F2" w:rsidP="00171ECB">
      <w:pPr>
        <w:tabs>
          <w:tab w:val="left" w:pos="426"/>
          <w:tab w:val="left" w:leader="dot" w:pos="8155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>Adres:</w:t>
      </w:r>
      <w:r w:rsidRPr="00E637F2">
        <w:rPr>
          <w:rFonts w:ascii="Arial" w:eastAsia="Calibri" w:hAnsi="Arial" w:cs="Arial"/>
          <w:color w:val="auto"/>
          <w:lang w:eastAsia="pl-PL" w:bidi="pl-PL"/>
        </w:rPr>
        <w:tab/>
        <w:t>…………….</w:t>
      </w:r>
    </w:p>
    <w:p w14:paraId="752775E7" w14:textId="7B2B4787" w:rsidR="00E637F2" w:rsidRPr="00E637F2" w:rsidRDefault="00E637F2" w:rsidP="00171ECB">
      <w:pPr>
        <w:tabs>
          <w:tab w:val="left" w:pos="426"/>
          <w:tab w:val="left" w:leader="dot" w:pos="2486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>Kraj:</w:t>
      </w:r>
      <w:r w:rsidR="00124C08">
        <w:rPr>
          <w:rFonts w:ascii="Arial" w:eastAsia="Calibri" w:hAnsi="Arial" w:cs="Arial"/>
          <w:color w:val="auto"/>
          <w:lang w:eastAsia="pl-PL" w:bidi="pl-PL"/>
        </w:rPr>
        <w:t xml:space="preserve"> ………………………………</w:t>
      </w:r>
    </w:p>
    <w:p w14:paraId="05E31F20" w14:textId="2788A0F2" w:rsidR="00E637F2" w:rsidRPr="00E637F2" w:rsidRDefault="00E637F2" w:rsidP="00171ECB">
      <w:pPr>
        <w:tabs>
          <w:tab w:val="left" w:pos="426"/>
          <w:tab w:val="left" w:leader="dot" w:pos="3060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 xml:space="preserve">REGON: </w:t>
      </w:r>
      <w:r w:rsidR="00124C08" w:rsidRPr="00124C08">
        <w:rPr>
          <w:rFonts w:ascii="Arial" w:eastAsia="Calibri" w:hAnsi="Arial" w:cs="Arial"/>
          <w:color w:val="auto"/>
          <w:lang w:eastAsia="pl-PL" w:bidi="pl-PL"/>
        </w:rPr>
        <w:t>………………………………</w:t>
      </w:r>
    </w:p>
    <w:p w14:paraId="752DBA01" w14:textId="2BF6B2AF" w:rsidR="00E637F2" w:rsidRPr="00E637F2" w:rsidRDefault="00E637F2" w:rsidP="00171ECB">
      <w:pPr>
        <w:tabs>
          <w:tab w:val="left" w:pos="426"/>
          <w:tab w:val="left" w:leader="dot" w:pos="2486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 xml:space="preserve">NIP: </w:t>
      </w:r>
      <w:r w:rsidR="00124C08" w:rsidRPr="00124C08">
        <w:rPr>
          <w:rFonts w:ascii="Arial" w:eastAsia="Calibri" w:hAnsi="Arial" w:cs="Arial"/>
          <w:color w:val="auto"/>
          <w:lang w:eastAsia="pl-PL" w:bidi="pl-PL"/>
        </w:rPr>
        <w:t>………………………………</w:t>
      </w:r>
    </w:p>
    <w:p w14:paraId="7645BF15" w14:textId="28A73DCE" w:rsidR="00E637F2" w:rsidRPr="00E637F2" w:rsidRDefault="00E637F2" w:rsidP="007E29B2">
      <w:pPr>
        <w:tabs>
          <w:tab w:val="left" w:pos="426"/>
          <w:tab w:val="left" w:leader="dot" w:pos="2486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 xml:space="preserve">Tel.: </w:t>
      </w:r>
      <w:r w:rsidR="00124C08" w:rsidRPr="00124C08">
        <w:rPr>
          <w:rFonts w:ascii="Arial" w:eastAsia="Calibri" w:hAnsi="Arial" w:cs="Arial"/>
          <w:color w:val="auto"/>
          <w:lang w:eastAsia="pl-PL" w:bidi="pl-PL"/>
        </w:rPr>
        <w:t>………………………………</w:t>
      </w:r>
    </w:p>
    <w:p w14:paraId="6CC0793E" w14:textId="56B6A2A2" w:rsidR="00E637F2" w:rsidRPr="00E637F2" w:rsidRDefault="00E637F2" w:rsidP="007E29B2">
      <w:pPr>
        <w:tabs>
          <w:tab w:val="left" w:pos="426"/>
          <w:tab w:val="left" w:leader="dot" w:pos="2486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 xml:space="preserve">Adres skrzynki </w:t>
      </w:r>
      <w:proofErr w:type="spellStart"/>
      <w:r w:rsidRPr="00E637F2">
        <w:rPr>
          <w:rFonts w:ascii="Arial" w:eastAsia="Calibri" w:hAnsi="Arial" w:cs="Arial"/>
          <w:color w:val="auto"/>
          <w:lang w:eastAsia="pl-PL" w:bidi="pl-PL"/>
        </w:rPr>
        <w:t>ePUAP</w:t>
      </w:r>
      <w:proofErr w:type="spellEnd"/>
      <w:r w:rsidRPr="00E637F2">
        <w:rPr>
          <w:rFonts w:ascii="Arial" w:eastAsia="Calibri" w:hAnsi="Arial" w:cs="Arial"/>
          <w:color w:val="auto"/>
          <w:lang w:eastAsia="pl-PL" w:bidi="pl-PL"/>
        </w:rPr>
        <w:t xml:space="preserve">: </w:t>
      </w:r>
      <w:r w:rsidR="00124C08" w:rsidRPr="00124C08">
        <w:rPr>
          <w:rFonts w:ascii="Arial" w:eastAsia="Calibri" w:hAnsi="Arial" w:cs="Arial"/>
          <w:color w:val="auto"/>
          <w:lang w:eastAsia="pl-PL" w:bidi="pl-PL"/>
        </w:rPr>
        <w:t>………………………………</w:t>
      </w:r>
    </w:p>
    <w:p w14:paraId="2EF84007" w14:textId="5C4DF469" w:rsidR="00E637F2" w:rsidRPr="00E637F2" w:rsidRDefault="00E637F2" w:rsidP="007E29B2">
      <w:pPr>
        <w:tabs>
          <w:tab w:val="left" w:pos="426"/>
          <w:tab w:val="left" w:leader="dot" w:pos="2486"/>
        </w:tabs>
        <w:suppressAutoHyphens w:val="0"/>
        <w:spacing w:before="120" w:line="276" w:lineRule="auto"/>
        <w:ind w:left="714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E637F2">
        <w:rPr>
          <w:rFonts w:ascii="Arial" w:eastAsia="Calibri" w:hAnsi="Arial" w:cs="Arial"/>
          <w:color w:val="auto"/>
          <w:lang w:eastAsia="pl-PL" w:bidi="pl-PL"/>
        </w:rPr>
        <w:t xml:space="preserve">Adres e-mail: </w:t>
      </w:r>
      <w:r w:rsidR="00124C08" w:rsidRPr="00124C08">
        <w:rPr>
          <w:rFonts w:ascii="Arial" w:eastAsia="Calibri" w:hAnsi="Arial" w:cs="Arial"/>
          <w:color w:val="auto"/>
          <w:lang w:eastAsia="pl-PL" w:bidi="pl-PL"/>
        </w:rPr>
        <w:t>………………………………</w:t>
      </w:r>
    </w:p>
    <w:p w14:paraId="04BD13CE" w14:textId="068C18A0" w:rsidR="00E637F2" w:rsidRDefault="00E637F2" w:rsidP="007E29B2">
      <w:pPr>
        <w:tabs>
          <w:tab w:val="left" w:pos="426"/>
          <w:tab w:val="left" w:leader="dot" w:pos="2486"/>
        </w:tabs>
        <w:suppressAutoHyphens w:val="0"/>
        <w:spacing w:line="276" w:lineRule="auto"/>
        <w:ind w:left="714" w:hanging="357"/>
        <w:jc w:val="both"/>
        <w:rPr>
          <w:rFonts w:ascii="Arial" w:eastAsia="Calibri" w:hAnsi="Arial" w:cs="Arial"/>
          <w:i/>
          <w:iCs/>
          <w:color w:val="auto"/>
          <w:lang w:eastAsia="en-US"/>
        </w:rPr>
      </w:pPr>
      <w:r w:rsidRPr="00E637F2">
        <w:rPr>
          <w:rFonts w:ascii="Arial" w:eastAsia="Calibri" w:hAnsi="Arial" w:cs="Arial"/>
          <w:i/>
          <w:iCs/>
          <w:color w:val="auto"/>
          <w:lang w:eastAsia="en-US"/>
        </w:rPr>
        <w:t>(na które Zamawiający ma przesyłać korespondencję)</w:t>
      </w:r>
    </w:p>
    <w:p w14:paraId="7FCF4A62" w14:textId="2D19D913" w:rsidR="00636197" w:rsidRPr="004E41BA" w:rsidRDefault="00636197" w:rsidP="00171ECB">
      <w:pPr>
        <w:numPr>
          <w:ilvl w:val="0"/>
          <w:numId w:val="31"/>
        </w:numPr>
        <w:spacing w:after="240" w:line="276" w:lineRule="auto"/>
        <w:ind w:left="357" w:right="28" w:hanging="357"/>
        <w:jc w:val="both"/>
        <w:rPr>
          <w:rFonts w:ascii="Arial" w:hAnsi="Arial" w:cs="Arial"/>
          <w:color w:val="auto"/>
          <w:lang w:eastAsia="pl-PL"/>
        </w:rPr>
      </w:pPr>
      <w:r w:rsidRPr="004E41BA">
        <w:rPr>
          <w:rFonts w:ascii="Arial" w:hAnsi="Arial" w:cs="Arial"/>
          <w:bCs/>
          <w:color w:val="auto"/>
          <w:lang w:eastAsia="pl-PL"/>
        </w:rPr>
        <w:lastRenderedPageBreak/>
        <w:t>Rodzaj przedsiębiorstwa</w:t>
      </w:r>
      <w:r w:rsidR="00124C08" w:rsidRPr="004E41BA">
        <w:rPr>
          <w:rFonts w:ascii="Arial" w:hAnsi="Arial" w:cs="Arial"/>
          <w:bCs/>
          <w:color w:val="auto"/>
          <w:lang w:eastAsia="pl-PL"/>
        </w:rPr>
        <w:t>,</w:t>
      </w:r>
      <w:r w:rsidRPr="004E41BA">
        <w:rPr>
          <w:rFonts w:ascii="Arial" w:hAnsi="Arial" w:cs="Arial"/>
          <w:bCs/>
          <w:color w:val="auto"/>
          <w:lang w:eastAsia="pl-PL"/>
        </w:rPr>
        <w:t xml:space="preserve"> jakim jest Wykonawca </w:t>
      </w:r>
      <w:r w:rsidRPr="004E41BA">
        <w:rPr>
          <w:rFonts w:ascii="Arial" w:hAnsi="Arial" w:cs="Arial"/>
          <w:bCs/>
          <w:i/>
          <w:color w:val="auto"/>
          <w:lang w:eastAsia="pl-PL"/>
        </w:rPr>
        <w:t>(zaznaczyć właściwą opcję)</w:t>
      </w:r>
      <w:r w:rsidRPr="004E41BA">
        <w:rPr>
          <w:rFonts w:ascii="Arial" w:hAnsi="Arial" w:cs="Arial"/>
          <w:bCs/>
          <w:color w:val="auto"/>
          <w:lang w:eastAsia="pl-PL"/>
        </w:rPr>
        <w:t xml:space="preserve"> – w </w:t>
      </w:r>
      <w:r w:rsidRPr="004E41BA">
        <w:rPr>
          <w:rFonts w:ascii="Arial" w:hAnsi="Arial" w:cs="Arial"/>
          <w:color w:val="auto"/>
          <w:lang w:eastAsia="pl-PL"/>
        </w:rPr>
        <w:t xml:space="preserve">przypadku Wykonawców składających ofertę wspólną należy wypełnić dla każdego podmiotu osobno: </w:t>
      </w:r>
    </w:p>
    <w:tbl>
      <w:tblPr>
        <w:tblStyle w:val="Tabela-Siatka"/>
        <w:tblW w:w="1374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1"/>
        <w:gridCol w:w="13108"/>
      </w:tblGrid>
      <w:tr w:rsidR="00636197" w:rsidRPr="00636197" w14:paraId="177D251F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348E4" w14:textId="2EF3C696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48EC2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5.6pt;height:18pt" o:ole="">
                  <v:imagedata r:id="rId8" o:title=""/>
                </v:shape>
                <w:control r:id="rId9" w:name="CheckBox152" w:shapeid="_x0000_i1051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F02BFF" w14:textId="77777777" w:rsidR="00636197" w:rsidRPr="00636197" w:rsidRDefault="00636197" w:rsidP="00171ECB">
            <w:pPr>
              <w:widowControl w:val="0"/>
              <w:spacing w:line="276" w:lineRule="auto"/>
              <w:ind w:right="28"/>
              <w:jc w:val="both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Mikroprzedsiębiorstwo</w:t>
            </w:r>
          </w:p>
          <w:p w14:paraId="0AD48EF6" w14:textId="77777777" w:rsidR="00636197" w:rsidRPr="00636197" w:rsidRDefault="00636197" w:rsidP="00171ECB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 w:cs="Arial"/>
                <w:i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i/>
                <w:color w:val="auto"/>
                <w:lang w:eastAsia="pl-PL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636197" w:rsidRPr="00636197" w14:paraId="16AE93A2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05E11E" w14:textId="3501ECD1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265455C8">
                <v:shape id="_x0000_i1053" type="#_x0000_t75" style="width:15.6pt;height:18pt" o:ole="">
                  <v:imagedata r:id="rId8" o:title=""/>
                </v:shape>
                <w:control r:id="rId10" w:name="CheckBox1215" w:shapeid="_x0000_i1053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9A00FB" w14:textId="77777777" w:rsidR="00636197" w:rsidRPr="00636197" w:rsidRDefault="00636197" w:rsidP="00171ECB">
            <w:pPr>
              <w:widowControl w:val="0"/>
              <w:spacing w:line="276" w:lineRule="auto"/>
              <w:ind w:right="28"/>
              <w:jc w:val="both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Małe przedsiębiorstwo</w:t>
            </w:r>
          </w:p>
          <w:p w14:paraId="6A248927" w14:textId="77777777" w:rsidR="00636197" w:rsidRPr="00636197" w:rsidRDefault="00636197" w:rsidP="00171ECB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 w:cs="Arial"/>
                <w:i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i/>
                <w:color w:val="auto"/>
                <w:lang w:eastAsia="pl-PL"/>
              </w:rPr>
              <w:t>(Przedsiębiorstwo, które zatrudnia mniej niż 50 osób i którego roczny obrót lub roczna suma bilansowa nie przekracza 10 milionów EURO).</w:t>
            </w:r>
          </w:p>
        </w:tc>
      </w:tr>
      <w:tr w:rsidR="00636197" w:rsidRPr="00636197" w14:paraId="4BE6A449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267FF" w14:textId="720C99CE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0C6B98E6">
                <v:shape id="_x0000_i1055" type="#_x0000_t75" style="width:15.6pt;height:18pt" o:ole="">
                  <v:imagedata r:id="rId8" o:title=""/>
                </v:shape>
                <w:control r:id="rId11" w:name="CheckBox12111" w:shapeid="_x0000_i1055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3C79AD" w14:textId="77777777" w:rsidR="00636197" w:rsidRPr="00636197" w:rsidRDefault="00636197" w:rsidP="00171ECB">
            <w:pPr>
              <w:widowControl w:val="0"/>
              <w:spacing w:line="276" w:lineRule="auto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Średnie przedsiębiorstwo</w:t>
            </w:r>
          </w:p>
          <w:p w14:paraId="2F14CC19" w14:textId="77777777" w:rsidR="00636197" w:rsidRPr="00636197" w:rsidRDefault="00636197" w:rsidP="00171ECB">
            <w:pPr>
              <w:widowControl w:val="0"/>
              <w:spacing w:after="120" w:line="276" w:lineRule="auto"/>
              <w:ind w:right="28"/>
              <w:jc w:val="both"/>
              <w:rPr>
                <w:rFonts w:ascii="Arial" w:hAnsi="Arial" w:cs="Arial"/>
                <w:i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i/>
                <w:color w:val="auto"/>
                <w:lang w:eastAsia="pl-PL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636197" w:rsidRPr="00636197" w14:paraId="615D9732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39701D" w14:textId="49ECCAE4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16D56EB9">
                <v:shape id="_x0000_i1057" type="#_x0000_t75" style="width:15.6pt;height:18pt" o:ole="">
                  <v:imagedata r:id="rId8" o:title=""/>
                </v:shape>
                <w:control r:id="rId12" w:name="CheckBox12121" w:shapeid="_x0000_i1057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F0272" w14:textId="77777777" w:rsidR="00636197" w:rsidRPr="00636197" w:rsidRDefault="00636197" w:rsidP="00171ECB">
            <w:pPr>
              <w:widowControl w:val="0"/>
              <w:spacing w:after="120" w:line="276" w:lineRule="auto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Jednoosobowa działalność gospodarcza</w:t>
            </w:r>
          </w:p>
        </w:tc>
      </w:tr>
      <w:tr w:rsidR="00636197" w:rsidRPr="00636197" w14:paraId="5AF7D100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E3373" w14:textId="78FA66B3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15056768">
                <v:shape id="_x0000_i1059" type="#_x0000_t75" style="width:15.6pt;height:18pt" o:ole="">
                  <v:imagedata r:id="rId8" o:title=""/>
                </v:shape>
                <w:control r:id="rId13" w:name="CheckBox12131" w:shapeid="_x0000_i1059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88BE43" w14:textId="77777777" w:rsidR="00636197" w:rsidRPr="00636197" w:rsidRDefault="00636197" w:rsidP="00171ECB">
            <w:pPr>
              <w:widowControl w:val="0"/>
              <w:spacing w:after="120" w:line="276" w:lineRule="auto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Osoba fizyczna nieprowadząca działalności gospodarczej</w:t>
            </w:r>
          </w:p>
        </w:tc>
      </w:tr>
      <w:tr w:rsidR="00636197" w:rsidRPr="00636197" w14:paraId="23B97A72" w14:textId="77777777" w:rsidTr="00124C08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9E3D5" w14:textId="1CD94520" w:rsidR="00636197" w:rsidRPr="00636197" w:rsidRDefault="00636197" w:rsidP="00171ECB">
            <w:pPr>
              <w:widowControl w:val="0"/>
              <w:spacing w:line="276" w:lineRule="auto"/>
              <w:jc w:val="right"/>
              <w:rPr>
                <w:rFonts w:ascii="Arial" w:hAnsi="Arial" w:cs="Arial"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</w:rPr>
              <w:object w:dxaOrig="225" w:dyaOrig="225" w14:anchorId="0B5CBD1A">
                <v:shape id="_x0000_i1061" type="#_x0000_t75" style="width:15.6pt;height:18pt" o:ole="">
                  <v:imagedata r:id="rId8" o:title=""/>
                </v:shape>
                <w:control r:id="rId14" w:name="CheckBox12141" w:shapeid="_x0000_i1061"/>
              </w:object>
            </w:r>
          </w:p>
        </w:tc>
        <w:tc>
          <w:tcPr>
            <w:tcW w:w="1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4665BB" w14:textId="251ECA9B" w:rsidR="00171ECB" w:rsidRPr="00636197" w:rsidRDefault="00636197" w:rsidP="00C73319">
            <w:pPr>
              <w:widowControl w:val="0"/>
              <w:spacing w:after="240" w:line="276" w:lineRule="auto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636197">
              <w:rPr>
                <w:rFonts w:ascii="Arial" w:hAnsi="Arial" w:cs="Arial"/>
                <w:b/>
                <w:color w:val="auto"/>
                <w:lang w:eastAsia="pl-PL"/>
              </w:rPr>
              <w:t>Inny rodzaj</w:t>
            </w:r>
          </w:p>
        </w:tc>
      </w:tr>
    </w:tbl>
    <w:p w14:paraId="1BDC1D8D" w14:textId="707FE028" w:rsidR="00E637F2" w:rsidRPr="004E41BA" w:rsidRDefault="00E637F2" w:rsidP="00171ECB">
      <w:pPr>
        <w:numPr>
          <w:ilvl w:val="0"/>
          <w:numId w:val="31"/>
        </w:numPr>
        <w:spacing w:after="240"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4E41BA">
        <w:rPr>
          <w:rFonts w:ascii="Arial" w:eastAsia="Calibri" w:hAnsi="Arial" w:cs="Arial"/>
          <w:color w:val="auto"/>
          <w:lang w:eastAsia="pl-PL" w:bidi="pl-PL"/>
        </w:rPr>
        <w:t>Oferuję wykonanie przedmiotu zamówienia zgodnie z wymaganiami specyfikacji warunków zamówienia za łączną cenę brutto ............</w:t>
      </w:r>
      <w:r w:rsidR="00636197" w:rsidRPr="004E41BA">
        <w:rPr>
          <w:rFonts w:ascii="Arial" w:eastAsia="Calibri" w:hAnsi="Arial" w:cs="Arial"/>
          <w:color w:val="auto"/>
          <w:lang w:eastAsia="pl-PL" w:bidi="pl-PL"/>
        </w:rPr>
        <w:t>............................</w:t>
      </w:r>
      <w:r w:rsidRPr="004E41BA">
        <w:rPr>
          <w:rFonts w:ascii="Arial" w:eastAsia="Calibri" w:hAnsi="Arial" w:cs="Arial"/>
          <w:color w:val="auto"/>
          <w:lang w:eastAsia="pl-PL" w:bidi="pl-PL"/>
        </w:rPr>
        <w:t xml:space="preserve"> zł,</w:t>
      </w:r>
      <w:r w:rsidR="00171ECB" w:rsidRPr="004E41BA">
        <w:rPr>
          <w:rFonts w:ascii="Arial" w:eastAsia="Calibri" w:hAnsi="Arial" w:cs="Arial"/>
          <w:color w:val="auto"/>
          <w:lang w:eastAsia="pl-PL" w:bidi="pl-PL"/>
        </w:rPr>
        <w:t xml:space="preserve"> </w:t>
      </w:r>
      <w:r w:rsidRPr="004E41BA">
        <w:rPr>
          <w:rFonts w:ascii="Arial" w:hAnsi="Arial" w:cs="Arial"/>
          <w:bCs/>
          <w:color w:val="auto"/>
          <w:lang w:eastAsia="pl-PL"/>
        </w:rPr>
        <w:t>w tym uwzględniono podatek VAT.</w:t>
      </w:r>
    </w:p>
    <w:p w14:paraId="66665F45" w14:textId="69BFD6C6" w:rsidR="00E637F2" w:rsidRPr="00E637F2" w:rsidRDefault="00E637F2" w:rsidP="004E41BA">
      <w:pPr>
        <w:suppressAutoHyphens w:val="0"/>
        <w:spacing w:after="240" w:line="276" w:lineRule="auto"/>
        <w:ind w:left="284" w:firstLine="73"/>
        <w:jc w:val="both"/>
        <w:rPr>
          <w:rFonts w:ascii="Arial" w:eastAsia="Calibri" w:hAnsi="Arial" w:cs="Arial"/>
          <w:i/>
          <w:color w:val="auto"/>
          <w:lang w:eastAsia="pl-PL" w:bidi="pl-PL"/>
        </w:rPr>
      </w:pPr>
      <w:r w:rsidRPr="00E637F2">
        <w:rPr>
          <w:rFonts w:ascii="Arial" w:eastAsia="Arial" w:hAnsi="Arial" w:cs="Arial"/>
          <w:color w:val="auto"/>
          <w:lang w:eastAsia="en-US"/>
        </w:rPr>
        <w:t>Na powyższą cenę łączną składają się następujące elementy:</w:t>
      </w:r>
    </w:p>
    <w:tbl>
      <w:tblPr>
        <w:tblW w:w="55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5726"/>
        <w:gridCol w:w="5472"/>
        <w:gridCol w:w="1540"/>
      </w:tblGrid>
      <w:tr w:rsidR="00A004B4" w:rsidRPr="00496EDB" w14:paraId="37F704D3" w14:textId="77777777" w:rsidTr="00B106FF">
        <w:trPr>
          <w:trHeight w:val="900"/>
          <w:tblHeader/>
          <w:jc w:val="center"/>
        </w:trPr>
        <w:tc>
          <w:tcPr>
            <w:tcW w:w="562" w:type="dxa"/>
            <w:shd w:val="clear" w:color="000000" w:fill="FFFFFF"/>
            <w:noWrap/>
            <w:vAlign w:val="center"/>
            <w:hideMark/>
          </w:tcPr>
          <w:p w14:paraId="0061CAFD" w14:textId="77777777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bookmarkStart w:id="1" w:name="_Hlk87271882"/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42B4F51F" w14:textId="16478A0E" w:rsidR="00A004B4" w:rsidRPr="00E637F2" w:rsidRDefault="00A004B4" w:rsidP="00082E8A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Nazwa </w:t>
            </w:r>
          </w:p>
        </w:tc>
        <w:tc>
          <w:tcPr>
            <w:tcW w:w="5726" w:type="dxa"/>
            <w:shd w:val="clear" w:color="auto" w:fill="auto"/>
            <w:noWrap/>
            <w:vAlign w:val="center"/>
            <w:hideMark/>
          </w:tcPr>
          <w:p w14:paraId="332C7C5B" w14:textId="168AA4A1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Opis </w:t>
            </w:r>
            <w:r w:rsidR="000D56C7">
              <w:rPr>
                <w:rFonts w:ascii="Arial" w:hAnsi="Arial" w:cs="Arial"/>
                <w:i/>
                <w:iCs/>
                <w:color w:val="000000"/>
                <w:lang w:eastAsia="pl-PL"/>
              </w:rPr>
              <w:t>(wymagania minimalne)</w:t>
            </w:r>
          </w:p>
        </w:tc>
        <w:tc>
          <w:tcPr>
            <w:tcW w:w="5472" w:type="dxa"/>
            <w:shd w:val="clear" w:color="auto" w:fill="auto"/>
            <w:vAlign w:val="center"/>
            <w:hideMark/>
          </w:tcPr>
          <w:p w14:paraId="755FBCFB" w14:textId="77777777" w:rsidR="00A004B4" w:rsidRPr="00496EDB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Opis oferowanego produktu</w:t>
            </w:r>
          </w:p>
          <w:p w14:paraId="6C258BEC" w14:textId="20358C5A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(wypełnia Wykonawca</w:t>
            </w:r>
            <w:r w:rsidR="00CC0C25"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 xml:space="preserve"> – należy wypełnić wszystkie pozycje</w:t>
            </w: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A664E2C" w14:textId="77777777" w:rsidR="00A004B4" w:rsidRPr="00496EDB" w:rsidRDefault="00A004B4" w:rsidP="00A004B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>Cena brutto</w:t>
            </w:r>
          </w:p>
          <w:p w14:paraId="7775CCF9" w14:textId="73451B08" w:rsidR="00A004B4" w:rsidRPr="00E637F2" w:rsidRDefault="00A004B4" w:rsidP="00A004B4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(za 1 szt.)</w:t>
            </w:r>
          </w:p>
        </w:tc>
      </w:tr>
      <w:tr w:rsidR="00A004B4" w:rsidRPr="00496EDB" w14:paraId="75557A68" w14:textId="77777777" w:rsidTr="001A69C1">
        <w:trPr>
          <w:trHeight w:val="249"/>
          <w:tblHeader/>
          <w:jc w:val="center"/>
        </w:trPr>
        <w:tc>
          <w:tcPr>
            <w:tcW w:w="562" w:type="dxa"/>
            <w:shd w:val="clear" w:color="000000" w:fill="FFFFFF"/>
            <w:noWrap/>
            <w:vAlign w:val="center"/>
          </w:tcPr>
          <w:p w14:paraId="1A80F749" w14:textId="77777777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>A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9B5CD2" w14:textId="77777777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>B</w:t>
            </w:r>
          </w:p>
        </w:tc>
        <w:tc>
          <w:tcPr>
            <w:tcW w:w="5726" w:type="dxa"/>
            <w:shd w:val="clear" w:color="auto" w:fill="auto"/>
            <w:noWrap/>
            <w:vAlign w:val="center"/>
          </w:tcPr>
          <w:p w14:paraId="4344D20F" w14:textId="77777777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i/>
                <w:iCs/>
                <w:color w:val="000000"/>
                <w:lang w:eastAsia="pl-PL"/>
              </w:rPr>
              <w:t>C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7BF538B2" w14:textId="258B0191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D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8D102F" w14:textId="6BF486E6" w:rsidR="00A004B4" w:rsidRPr="00E637F2" w:rsidRDefault="00A004B4" w:rsidP="00E637F2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iCs/>
                <w:color w:val="000000"/>
                <w:lang w:eastAsia="pl-PL"/>
              </w:rPr>
              <w:t>E</w:t>
            </w:r>
          </w:p>
        </w:tc>
      </w:tr>
      <w:tr w:rsidR="00CC4A19" w:rsidRPr="00496EDB" w14:paraId="3FC7902C" w14:textId="77777777" w:rsidTr="00B106FF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387BB45" w14:textId="7C0C8740" w:rsidR="00A004B4" w:rsidRPr="00496EDB" w:rsidRDefault="00A004B4" w:rsidP="00222893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7853" w:type="dxa"/>
            <w:gridSpan w:val="2"/>
            <w:vAlign w:val="center"/>
          </w:tcPr>
          <w:p w14:paraId="444B6E38" w14:textId="2F57D0F2" w:rsidR="00A004B4" w:rsidRPr="00496EDB" w:rsidRDefault="00A004B4" w:rsidP="00222893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Oprogramowanie GRAFCET – 1</w:t>
            </w:r>
            <w:r w:rsidRPr="00496EDB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szt.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589A8BD4" w14:textId="67111C26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  <w:p w14:paraId="27C96EEF" w14:textId="139BBC7C" w:rsidR="00A004B4" w:rsidRPr="00496EDB" w:rsidRDefault="00A004B4" w:rsidP="00A004B4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Producent: …………………………</w:t>
            </w:r>
          </w:p>
          <w:p w14:paraId="1CD036F5" w14:textId="5F5E859B" w:rsidR="00A004B4" w:rsidRPr="00496EDB" w:rsidRDefault="00A004B4" w:rsidP="00A004B4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Model: ……………………………….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7AD91BF5" w14:textId="401A5EAF" w:rsidR="00A004B4" w:rsidRPr="00496EDB" w:rsidRDefault="00496EDB" w:rsidP="00496ED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</w:tr>
      <w:tr w:rsidR="001A69C1" w:rsidRPr="00496EDB" w14:paraId="6A05F759" w14:textId="77777777" w:rsidTr="006622F7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6B45E655" w14:textId="75F692C6" w:rsidR="001A69C1" w:rsidRPr="00E637F2" w:rsidRDefault="001A69C1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E637F2">
              <w:rPr>
                <w:rFonts w:ascii="Arial" w:hAnsi="Arial" w:cs="Arial"/>
                <w:color w:val="000000"/>
                <w:lang w:eastAsia="pl-PL"/>
              </w:rPr>
              <w:t>1</w:t>
            </w:r>
            <w:r w:rsidRPr="00496EDB">
              <w:rPr>
                <w:rFonts w:ascii="Arial" w:hAnsi="Arial" w:cs="Arial"/>
                <w:color w:val="000000"/>
                <w:lang w:eastAsia="pl-PL"/>
              </w:rPr>
              <w:t>.1</w:t>
            </w:r>
          </w:p>
        </w:tc>
        <w:tc>
          <w:tcPr>
            <w:tcW w:w="2127" w:type="dxa"/>
            <w:vAlign w:val="center"/>
            <w:hideMark/>
          </w:tcPr>
          <w:p w14:paraId="73A24323" w14:textId="5BE0007A" w:rsidR="001A69C1" w:rsidRPr="00E637F2" w:rsidRDefault="001A69C1" w:rsidP="001A69C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Licencja</w:t>
            </w:r>
          </w:p>
        </w:tc>
        <w:tc>
          <w:tcPr>
            <w:tcW w:w="5726" w:type="dxa"/>
            <w:vAlign w:val="center"/>
            <w:hideMark/>
          </w:tcPr>
          <w:p w14:paraId="32F68416" w14:textId="437B36ED" w:rsidR="001A69C1" w:rsidRPr="00E637F2" w:rsidRDefault="001A69C1" w:rsidP="001A69C1">
            <w:pPr>
              <w:suppressAutoHyphens w:val="0"/>
              <w:rPr>
                <w:rFonts w:ascii="Arial" w:hAnsi="Arial" w:cs="Arial"/>
                <w:color w:val="auto"/>
                <w:lang w:eastAsia="pl-PL"/>
              </w:rPr>
            </w:pPr>
            <w:r w:rsidRPr="00496EDB">
              <w:rPr>
                <w:rFonts w:ascii="Arial" w:hAnsi="Arial" w:cs="Arial"/>
              </w:rPr>
              <w:t>Licencja 15-stanowiskowa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52002F47" w14:textId="58B65D78" w:rsidR="001A69C1" w:rsidRPr="00E637F2" w:rsidRDefault="00496EDB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6C229AD2" w14:textId="102B4D51" w:rsidR="001A69C1" w:rsidRPr="00E637F2" w:rsidRDefault="001A69C1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1A69C1" w:rsidRPr="00496EDB" w14:paraId="197427E3" w14:textId="77777777" w:rsidTr="006622F7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  <w:hideMark/>
          </w:tcPr>
          <w:p w14:paraId="01EEFA16" w14:textId="651E2C70" w:rsidR="001A69C1" w:rsidRPr="00E637F2" w:rsidRDefault="001A69C1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1.</w:t>
            </w:r>
            <w:r w:rsidRPr="00E637F2">
              <w:rPr>
                <w:rFonts w:ascii="Arial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vAlign w:val="center"/>
            <w:hideMark/>
          </w:tcPr>
          <w:p w14:paraId="47FCCEEC" w14:textId="1CDF67E4" w:rsidR="001A69C1" w:rsidRPr="00E637F2" w:rsidRDefault="001A69C1" w:rsidP="001A69C1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System operacyjny</w:t>
            </w:r>
          </w:p>
        </w:tc>
        <w:tc>
          <w:tcPr>
            <w:tcW w:w="5726" w:type="dxa"/>
            <w:vAlign w:val="center"/>
            <w:hideMark/>
          </w:tcPr>
          <w:p w14:paraId="489AFEAA" w14:textId="7C7ABA6D" w:rsidR="001A69C1" w:rsidRPr="00E637F2" w:rsidRDefault="001A69C1" w:rsidP="001A69C1">
            <w:pPr>
              <w:suppressAutoHyphens w:val="0"/>
              <w:rPr>
                <w:rFonts w:ascii="Arial" w:hAnsi="Arial" w:cs="Arial"/>
                <w:color w:val="auto"/>
                <w:lang w:eastAsia="pl-PL"/>
              </w:rPr>
            </w:pPr>
            <w:r w:rsidRPr="00496EDB">
              <w:rPr>
                <w:rFonts w:ascii="Arial" w:hAnsi="Arial" w:cs="Arial"/>
                <w:color w:val="auto"/>
              </w:rPr>
              <w:t>System operacyjny co najmniej Windows 10 współpracujący z oprogramowaniem do programowania sterowników PLC w języku GRAFCET lub innym oprogramowaniem spełniającym wymagania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AFAE459" w14:textId="11A5A756" w:rsidR="001A69C1" w:rsidRPr="00E637F2" w:rsidRDefault="00496EDB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2616FBA2" w14:textId="1427BBA3" w:rsidR="001A69C1" w:rsidRPr="00E637F2" w:rsidRDefault="001A69C1" w:rsidP="001A69C1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1A69C1" w:rsidRPr="00496EDB" w14:paraId="28A27919" w14:textId="77777777" w:rsidTr="00B106FF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AC745FE" w14:textId="3D2AEEDA" w:rsidR="001A69C1" w:rsidRPr="00496EDB" w:rsidRDefault="001A69C1" w:rsidP="001A69C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7853" w:type="dxa"/>
            <w:gridSpan w:val="2"/>
            <w:vAlign w:val="center"/>
          </w:tcPr>
          <w:p w14:paraId="26E9A4CB" w14:textId="2E519FED" w:rsidR="001A69C1" w:rsidRPr="00496EDB" w:rsidRDefault="001A69C1" w:rsidP="00D45BBC">
            <w:pPr>
              <w:suppressAutoHyphens w:val="0"/>
              <w:rPr>
                <w:rFonts w:ascii="Arial" w:hAnsi="Arial" w:cs="Arial"/>
                <w:bCs/>
              </w:rPr>
            </w:pPr>
            <w:r w:rsidRPr="00496EDB">
              <w:rPr>
                <w:rFonts w:ascii="Arial" w:hAnsi="Arial" w:cs="Arial"/>
                <w:b/>
                <w:bCs/>
              </w:rPr>
              <w:t>Linie produkcyjne – 1 zestaw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E95B3D8" w14:textId="602157A9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  <w:p w14:paraId="2FE64D89" w14:textId="0126F51B" w:rsidR="001A69C1" w:rsidRPr="00496EDB" w:rsidRDefault="001A69C1" w:rsidP="001A69C1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Producent: …………………………</w:t>
            </w:r>
          </w:p>
          <w:p w14:paraId="6C63BA7D" w14:textId="31395D62" w:rsidR="001A69C1" w:rsidRPr="00496EDB" w:rsidRDefault="001A69C1" w:rsidP="001A69C1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Model: ……………………………….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48F636D6" w14:textId="6A8E64AC" w:rsidR="001A69C1" w:rsidRPr="00496EDB" w:rsidRDefault="00496EDB" w:rsidP="00496ED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</w:tr>
      <w:tr w:rsidR="00496EDB" w:rsidRPr="00496EDB" w14:paraId="37495641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349209BD" w14:textId="54746B7C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2.1</w:t>
            </w:r>
          </w:p>
        </w:tc>
        <w:tc>
          <w:tcPr>
            <w:tcW w:w="2127" w:type="dxa"/>
            <w:vAlign w:val="center"/>
          </w:tcPr>
          <w:p w14:paraId="618C6DD3" w14:textId="06B89970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bCs/>
                <w:color w:val="222222"/>
                <w:shd w:val="clear" w:color="auto" w:fill="FFFFFF"/>
              </w:rPr>
              <w:t>Napięcie zasilania</w:t>
            </w:r>
          </w:p>
        </w:tc>
        <w:tc>
          <w:tcPr>
            <w:tcW w:w="5726" w:type="dxa"/>
            <w:vAlign w:val="center"/>
          </w:tcPr>
          <w:p w14:paraId="635E3382" w14:textId="72E30DB7" w:rsidR="00496EDB" w:rsidRPr="00496EDB" w:rsidRDefault="00496EDB" w:rsidP="00496EDB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</w:rPr>
              <w:t>230 V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17C192A" w14:textId="1292CFEA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70DE3F1D" w14:textId="297A288F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2E22236F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4A2FFA53" w14:textId="18556CD8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2.2</w:t>
            </w:r>
          </w:p>
        </w:tc>
        <w:tc>
          <w:tcPr>
            <w:tcW w:w="2127" w:type="dxa"/>
            <w:vAlign w:val="center"/>
          </w:tcPr>
          <w:p w14:paraId="2DA31BB1" w14:textId="0B920FE2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Konfiguracja modeli</w:t>
            </w:r>
          </w:p>
        </w:tc>
        <w:tc>
          <w:tcPr>
            <w:tcW w:w="5726" w:type="dxa"/>
            <w:vAlign w:val="center"/>
          </w:tcPr>
          <w:p w14:paraId="7D7801E0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1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Zestaw zawiera 3 różne konfiguracje modeli linii produkcyjnych składające się z: modułu magazynu grawitacyjnego, modułu transportu,  modułu procesu manipulacji</w:t>
            </w:r>
          </w:p>
          <w:p w14:paraId="7FECF81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1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Każdy z trzech modeli linii produkcyjnych stanowią kompatybilne wzajemnie współpracujące układy, które składają się z:</w:t>
            </w:r>
          </w:p>
          <w:p w14:paraId="40F6852A" w14:textId="77777777" w:rsidR="00496EDB" w:rsidRPr="00496EDB" w:rsidRDefault="00496EDB" w:rsidP="00496EDB">
            <w:pPr>
              <w:ind w:left="109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modelu linii (moduły magazynu, transportu oraz procesu manipulacji) – punkty 5,6,7, układu pneumatycznego – punkt 4, stanowiska z komputerem PC wraz z sterownikiem PLC i odpowiadającym sterownikowi oprogramowaniem – punkt 3</w:t>
            </w:r>
          </w:p>
          <w:p w14:paraId="020A60B6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1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Każdy z zestawów zostanie dostarczony jako zmontowany i w pełni działający układ</w:t>
            </w:r>
          </w:p>
          <w:p w14:paraId="656A3176" w14:textId="022C8C2E" w:rsidR="00496EDB" w:rsidRPr="00496EDB" w:rsidRDefault="00496EDB" w:rsidP="00496EDB">
            <w:pPr>
              <w:numPr>
                <w:ilvl w:val="0"/>
                <w:numId w:val="10"/>
              </w:numPr>
              <w:ind w:left="109" w:hanging="141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Każdy model linii sterowany jest przez sterowniki PLC, które zostały zaprogramowane wg programu obrazującego działanie linii, dostarczony zostanie program źródłowy w języku LD i </w:t>
            </w:r>
            <w:proofErr w:type="spellStart"/>
            <w:r w:rsidRPr="00496EDB">
              <w:rPr>
                <w:rFonts w:ascii="Arial" w:hAnsi="Arial" w:cs="Arial"/>
              </w:rPr>
              <w:t>Grafcet</w:t>
            </w:r>
            <w:proofErr w:type="spellEnd"/>
          </w:p>
        </w:tc>
        <w:tc>
          <w:tcPr>
            <w:tcW w:w="5472" w:type="dxa"/>
            <w:shd w:val="clear" w:color="auto" w:fill="auto"/>
            <w:vAlign w:val="center"/>
          </w:tcPr>
          <w:p w14:paraId="1563F6C1" w14:textId="253F0559" w:rsidR="00496EDB" w:rsidRPr="00496EDB" w:rsidRDefault="00496EDB" w:rsidP="00496EDB">
            <w:pPr>
              <w:suppressAutoHyphens w:val="0"/>
              <w:ind w:left="16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6FDFD97" w14:textId="4E72B377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70AABA92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EB6278C" w14:textId="36B5832A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2.3</w:t>
            </w:r>
          </w:p>
        </w:tc>
        <w:tc>
          <w:tcPr>
            <w:tcW w:w="2127" w:type="dxa"/>
            <w:vAlign w:val="center"/>
          </w:tcPr>
          <w:p w14:paraId="5D1817F9" w14:textId="1FEA83B0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Oprogramowanie</w:t>
            </w:r>
          </w:p>
        </w:tc>
        <w:tc>
          <w:tcPr>
            <w:tcW w:w="5726" w:type="dxa"/>
            <w:vAlign w:val="center"/>
          </w:tcPr>
          <w:p w14:paraId="02CAB415" w14:textId="77777777" w:rsidR="00496EDB" w:rsidRPr="00B00EA1" w:rsidRDefault="00496EDB" w:rsidP="00B00EA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lang w:eastAsia="pl-PL"/>
              </w:rPr>
              <w:t xml:space="preserve">Każdy model linii produkcyjnej współpracuje z programem jednostanowiskowym (z interfejsem cyfrowym 8 I/O) </w:t>
            </w:r>
            <w:r w:rsidRPr="00B00EA1">
              <w:rPr>
                <w:rFonts w:ascii="Arial" w:hAnsi="Arial" w:cs="Arial"/>
                <w:color w:val="auto"/>
              </w:rPr>
              <w:lastRenderedPageBreak/>
              <w:t>spełniający co najmniej następujące wymagania (łącznie 3 licencje i 3 interfejsy na każdą linię produkcyjną):</w:t>
            </w:r>
          </w:p>
          <w:p w14:paraId="356B457F" w14:textId="75F55949" w:rsidR="00496EDB" w:rsidRPr="00B00EA1" w:rsidRDefault="00496EDB" w:rsidP="00B00EA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B00EA1">
              <w:rPr>
                <w:rFonts w:ascii="Arial" w:hAnsi="Arial" w:cs="Arial"/>
                <w:color w:val="auto"/>
              </w:rPr>
              <w:t xml:space="preserve">program posiada wirtualne modele każdego modułu (modele 3D) z możliwością </w:t>
            </w:r>
            <w:r w:rsidR="008C6E56" w:rsidRPr="00B00EA1">
              <w:rPr>
                <w:rFonts w:ascii="Arial" w:hAnsi="Arial" w:cs="Arial"/>
                <w:color w:val="auto"/>
              </w:rPr>
              <w:t>symulacji pracy za pomocą wirtualnego sterownika lub rzeczywistego sterownika S7-1200 z wykorzystaniem komunikacji S7- Connection</w:t>
            </w:r>
            <w:r w:rsidRPr="00B00EA1">
              <w:rPr>
                <w:rFonts w:ascii="Arial" w:hAnsi="Arial" w:cs="Arial"/>
                <w:color w:val="auto"/>
              </w:rPr>
              <w:t xml:space="preserve">, programowania i sterowania za pomocą programów w języku </w:t>
            </w:r>
            <w:proofErr w:type="spellStart"/>
            <w:r w:rsidRPr="00B00EA1">
              <w:rPr>
                <w:rFonts w:ascii="Arial" w:hAnsi="Arial" w:cs="Arial"/>
                <w:color w:val="auto"/>
              </w:rPr>
              <w:t>Grafcet</w:t>
            </w:r>
            <w:proofErr w:type="spellEnd"/>
            <w:r w:rsidRPr="00B00EA1">
              <w:rPr>
                <w:rFonts w:ascii="Arial" w:hAnsi="Arial" w:cs="Arial"/>
                <w:color w:val="auto"/>
              </w:rPr>
              <w:t xml:space="preserve"> oraz za pomocą sterownika PLC S7-1200 CPU1214C DC/DC/DC dołączonego do komputera PC z programem za pomocą interfejsu cyfrowego 8 I/O;</w:t>
            </w:r>
          </w:p>
          <w:p w14:paraId="6F55F7FF" w14:textId="77777777" w:rsidR="00496EDB" w:rsidRPr="00B00EA1" w:rsidRDefault="00496EDB" w:rsidP="00B00EA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B00EA1">
              <w:rPr>
                <w:rFonts w:ascii="Arial" w:hAnsi="Arial" w:cs="Arial"/>
                <w:color w:val="auto"/>
              </w:rPr>
              <w:t xml:space="preserve">program pozwala na wysterowanie rzeczywistych modułów wchodzących w skład linii za pomocą programu napisanego w języku </w:t>
            </w:r>
            <w:proofErr w:type="spellStart"/>
            <w:r w:rsidRPr="00B00EA1">
              <w:rPr>
                <w:rFonts w:ascii="Arial" w:hAnsi="Arial" w:cs="Arial"/>
                <w:color w:val="auto"/>
              </w:rPr>
              <w:t>Grafcet</w:t>
            </w:r>
            <w:proofErr w:type="spellEnd"/>
            <w:r w:rsidRPr="00B00EA1">
              <w:rPr>
                <w:rFonts w:ascii="Arial" w:hAnsi="Arial" w:cs="Arial"/>
                <w:color w:val="auto"/>
              </w:rPr>
              <w:t xml:space="preserve"> za pośrednictwem interfejsu;</w:t>
            </w:r>
          </w:p>
          <w:p w14:paraId="5017E0D4" w14:textId="77777777" w:rsidR="00496EDB" w:rsidRPr="00B00EA1" w:rsidRDefault="00496EDB" w:rsidP="00B00EA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B00EA1">
              <w:rPr>
                <w:rFonts w:ascii="Arial" w:hAnsi="Arial" w:cs="Arial"/>
                <w:color w:val="auto"/>
              </w:rPr>
              <w:t xml:space="preserve">w każdym modelu linii produkcyjnej zastosowano co najmniej sterownik PLC S7-1200 CPU1214C DC/DC/DC o minimalnych parametrach: zasilanie 24VDC, 14 wejść cyfrowych (24VDC), 10 wyjść cyfrowych (24VDC), 2 wejścia analogowe, komunikacja Ethernet z komputerem PC obsługującym program TIA Portal do programowania sterownika PLC (w komputerze PC zostanie zapewniony co najmniej system operacyjny Windows 10 x64 lub wyższy, procesor Intel </w:t>
            </w:r>
            <w:proofErr w:type="spellStart"/>
            <w:r w:rsidRPr="00B00EA1">
              <w:rPr>
                <w:rFonts w:ascii="Arial" w:hAnsi="Arial" w:cs="Arial"/>
                <w:color w:val="auto"/>
              </w:rPr>
              <w:t>Core</w:t>
            </w:r>
            <w:proofErr w:type="spellEnd"/>
            <w:r w:rsidRPr="00B00EA1">
              <w:rPr>
                <w:rFonts w:ascii="Arial" w:hAnsi="Arial" w:cs="Arial"/>
                <w:color w:val="auto"/>
              </w:rPr>
              <w:t xml:space="preserve"> i5 3.3GHz lub lepszy, pamięć RAM 16GB, </w:t>
            </w:r>
            <w:proofErr w:type="spellStart"/>
            <w:r w:rsidRPr="00B00EA1">
              <w:rPr>
                <w:rFonts w:ascii="Arial" w:hAnsi="Arial" w:cs="Arial"/>
                <w:color w:val="auto"/>
              </w:rPr>
              <w:t>Frimware</w:t>
            </w:r>
            <w:proofErr w:type="spellEnd"/>
            <w:r w:rsidRPr="00B00EA1">
              <w:rPr>
                <w:rFonts w:ascii="Arial" w:hAnsi="Arial" w:cs="Arial"/>
                <w:color w:val="auto"/>
              </w:rPr>
              <w:t xml:space="preserve"> 4.x);</w:t>
            </w:r>
          </w:p>
          <w:p w14:paraId="3F191422" w14:textId="77777777" w:rsidR="00496EDB" w:rsidRPr="00B00EA1" w:rsidRDefault="00496EDB" w:rsidP="00B00EA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B00EA1">
              <w:rPr>
                <w:rFonts w:ascii="Arial" w:hAnsi="Arial" w:cs="Arial"/>
                <w:color w:val="auto"/>
              </w:rPr>
              <w:t>każdy sterownik PLC wyposażony jest w zasilacz impulsowy odpowiedni do zastosowanego sterownika o napięciach wejściowym 230VAC i wyjściowym 24VDC oraz prądzie wyjściowym co najmniej 2,5A;</w:t>
            </w:r>
          </w:p>
          <w:p w14:paraId="40264481" w14:textId="77777777" w:rsidR="00496EDB" w:rsidRPr="00B00EA1" w:rsidRDefault="00496EDB" w:rsidP="00B00EA1">
            <w:pPr>
              <w:suppressAutoHyphens w:val="0"/>
              <w:rPr>
                <w:rFonts w:ascii="Arial" w:hAnsi="Arial" w:cs="Arial"/>
                <w:color w:val="auto"/>
              </w:rPr>
            </w:pPr>
            <w:r w:rsidRPr="00B00EA1">
              <w:rPr>
                <w:rFonts w:ascii="Arial" w:hAnsi="Arial" w:cs="Arial"/>
                <w:color w:val="auto"/>
              </w:rPr>
              <w:t>dopuszcza się zastosowanie innego sterownika PLC i odpowiadającego mu oprogramowania o równoważnych parametrach do wymienionego powyżej;</w:t>
            </w:r>
          </w:p>
          <w:p w14:paraId="005C9DE0" w14:textId="171ECEC6" w:rsidR="00496EDB" w:rsidRPr="00496EDB" w:rsidRDefault="00496EDB" w:rsidP="00496EDB">
            <w:pPr>
              <w:suppressAutoHyphens w:val="0"/>
              <w:ind w:left="109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lastRenderedPageBreak/>
              <w:t>stanowiska komputerowe z komputerem PC i sterownikiem PLC musi spełniać warunki kompatybilności z modelami linii produkcyjnych wymienionych w punktach 5, 6, 7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6CDFDB0" w14:textId="709B3052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78A070E" w14:textId="6C8BE07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191D7688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0C47676" w14:textId="681BDAA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2.4</w:t>
            </w:r>
          </w:p>
        </w:tc>
        <w:tc>
          <w:tcPr>
            <w:tcW w:w="2127" w:type="dxa"/>
            <w:vAlign w:val="center"/>
          </w:tcPr>
          <w:p w14:paraId="6C017DC8" w14:textId="13EF4777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Układ pneumatyczny</w:t>
            </w:r>
          </w:p>
        </w:tc>
        <w:tc>
          <w:tcPr>
            <w:tcW w:w="5726" w:type="dxa"/>
            <w:vAlign w:val="center"/>
          </w:tcPr>
          <w:p w14:paraId="5D956949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eastAsia="Arial" w:hAnsi="Arial" w:cs="Arial"/>
                <w:lang w:eastAsia="pl-PL"/>
              </w:rPr>
              <w:t>Każda linia produkcyjna wyposażona jest w kompresor  6bar, zbiornik 6 litrów;</w:t>
            </w:r>
          </w:p>
          <w:p w14:paraId="47F4F32E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shd w:val="clear" w:color="auto" w:fill="FFFFFF"/>
              </w:rPr>
              <w:t>Zawór odcinający na każdym  z modułów z trzech linii produkcyjnych, wszystkie elektrozawory w poszczególnych modułach mają być zorganizowane w postaci wysp zaworowych;</w:t>
            </w:r>
          </w:p>
          <w:p w14:paraId="10435799" w14:textId="1B220780" w:rsidR="00496EDB" w:rsidRPr="00496EDB" w:rsidRDefault="00496EDB" w:rsidP="00B37E00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shd w:val="clear" w:color="auto" w:fill="FFFFFF"/>
              </w:rPr>
              <w:t xml:space="preserve">Na siłownikach zastosowanych w przypadku każdego z modułów mają być zamontowane zawory zwrotno-dławiące, położenie tłoka siłowników sygnalizowane czujnikami </w:t>
            </w:r>
            <w:r w:rsidRPr="00496EDB">
              <w:rPr>
                <w:rFonts w:ascii="Arial" w:hAnsi="Arial" w:cs="Arial"/>
                <w:color w:val="auto"/>
                <w:shd w:val="clear" w:color="auto" w:fill="FFFFFF"/>
              </w:rPr>
              <w:t>podłączonymi do sterownika PLC;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576E355" w14:textId="0C99BF9D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CFBECE6" w14:textId="4D2E9875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5D0680A4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1A5903D2" w14:textId="3DC84732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2.5</w:t>
            </w:r>
          </w:p>
        </w:tc>
        <w:tc>
          <w:tcPr>
            <w:tcW w:w="2127" w:type="dxa"/>
            <w:vAlign w:val="center"/>
          </w:tcPr>
          <w:p w14:paraId="63F43C8B" w14:textId="03868089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Model linii 1</w:t>
            </w:r>
          </w:p>
        </w:tc>
        <w:tc>
          <w:tcPr>
            <w:tcW w:w="5726" w:type="dxa"/>
            <w:vAlign w:val="center"/>
          </w:tcPr>
          <w:p w14:paraId="59FDC2BD" w14:textId="0189D229" w:rsidR="00496EDB" w:rsidRPr="00883313" w:rsidRDefault="00883313" w:rsidP="00883313">
            <w:pPr>
              <w:pStyle w:val="Akapitzlist"/>
              <w:numPr>
                <w:ilvl w:val="0"/>
                <w:numId w:val="43"/>
              </w:numPr>
              <w:ind w:left="75" w:hanging="141"/>
              <w:rPr>
                <w:rFonts w:ascii="Arial" w:hAnsi="Arial" w:cs="Arial"/>
                <w:color w:val="00000A"/>
                <w:shd w:val="clear" w:color="auto" w:fill="FFFFFF"/>
                <w:lang w:eastAsia="ar-SA"/>
              </w:rPr>
            </w:pPr>
            <w:r w:rsidRPr="00883313">
              <w:rPr>
                <w:rFonts w:ascii="Arial" w:hAnsi="Arial" w:cs="Arial"/>
                <w:color w:val="00000A"/>
                <w:shd w:val="clear" w:color="auto" w:fill="FFFFFF"/>
                <w:lang w:eastAsia="ar-SA"/>
              </w:rPr>
              <w:t xml:space="preserve">Moduł magazynu: Zespół dwóch magazynów grawitacyjny  z dodatkowymi napędami umożliwiającymi przeprowadzenie montażu zespołu korpus-pokrywka. Zestaw zawiera: Magazyn grawitacyjny  mieszczący minimum 5 elementów (o wymiarze Ø40x25mm) ułożonych jeden nad drugim. Magazyn grawitacyjny mieszczący minimum 5 elementów - pokryw  (o wymiarze Ø40 z podcięciem pozwalającym na posadowienie na elemencie w zagłębieniu  znacznika o średnicy  25mm . Praca układu polega na wysunięciu  elementu najniżej położonego  w magazynie siłownika  na pozycję przed magazyn tak, aby mógł on automatycznie zostać pobrany lub przesunięty do kolejnego magazynu. Drugi magazyn  ma być zamontowany w ten sposób, aby pokrywa była automatycznie nakładana na elementy korpusu (wysunięta przez siłownik drugiego magazynu).  Dwa dodatkowe siłowniki  realizują: dociskający złożenia zestawu -  korpus + pokrywa; przemieszczające złożony element - korpus + pokrywę do </w:t>
            </w:r>
            <w:r w:rsidRPr="00883313">
              <w:rPr>
                <w:rFonts w:ascii="Arial" w:hAnsi="Arial" w:cs="Arial"/>
                <w:color w:val="00000A"/>
                <w:shd w:val="clear" w:color="auto" w:fill="FFFFFF"/>
                <w:lang w:eastAsia="ar-SA"/>
              </w:rPr>
              <w:lastRenderedPageBreak/>
              <w:t>kolejnego modułu linii produkcyjnej. Moduł ma być wyposażony w interfejs pozwalający na podłączenie we/wy sterownika za pomocą jednego złącza D-SUB 25.</w:t>
            </w:r>
            <w:r w:rsidR="00496EDB" w:rsidRPr="00883313">
              <w:rPr>
                <w:rFonts w:ascii="Arial" w:hAnsi="Arial" w:cs="Arial"/>
                <w:color w:val="00000A"/>
                <w:shd w:val="clear" w:color="auto" w:fill="FFFFFF"/>
                <w:lang w:eastAsia="ar-SA"/>
              </w:rPr>
              <w:t>;</w:t>
            </w:r>
          </w:p>
          <w:p w14:paraId="7724A49F" w14:textId="77777777" w:rsidR="00496EDB" w:rsidRPr="00883313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shd w:val="clear" w:color="auto" w:fill="FFFFFF"/>
              </w:rPr>
            </w:pPr>
            <w:r w:rsidRPr="00883313">
              <w:rPr>
                <w:rFonts w:ascii="Arial" w:hAnsi="Arial" w:cs="Arial"/>
                <w:shd w:val="clear" w:color="auto" w:fill="FFFFFF"/>
              </w:rPr>
              <w:t>Moduł transportu: transport liniowy elementów o wymiarze Ø40; napędem podajnika silnik DC24V; jeden separator zrzucający wybrane elementy na równię pochyłą lub przepuszczający element przez cały taśmociąg; na końcu taśmociągu zamontowany ogranicznik zabezpieczający elementy przed upadkiem z taśmociągu;</w:t>
            </w:r>
          </w:p>
          <w:p w14:paraId="2BC3959C" w14:textId="53CC7167" w:rsidR="00496EDB" w:rsidRPr="00496EDB" w:rsidRDefault="00496EDB" w:rsidP="005F3F3E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883313">
              <w:rPr>
                <w:rFonts w:ascii="Arial" w:hAnsi="Arial" w:cs="Arial"/>
                <w:shd w:val="clear" w:color="auto" w:fill="FFFFFF"/>
              </w:rPr>
              <w:t>Moduł procesu manipulacji: układ trzech siłowników pneumatycznych dwustronnego działania oraz chwytaka nadciśnieniowego; jeden z siłowników realizuje przemieszczenie w osi Z góra - dół a drugi przemieszczenie liniowe w płaszczyźnie X-Y; trzeci siłownik obracający i pracujący w płaszczyźnie X-Y; chwytak nadciśnieniowy ma możliwość pobierania elementu z magazynu lub modułu transportu;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3E9A899" w14:textId="2A6C714F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75F5D915" w14:textId="2E7CCE8A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7069D8B8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942BCB5" w14:textId="02D9AC12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2.6</w:t>
            </w:r>
          </w:p>
        </w:tc>
        <w:tc>
          <w:tcPr>
            <w:tcW w:w="2127" w:type="dxa"/>
            <w:vAlign w:val="center"/>
          </w:tcPr>
          <w:p w14:paraId="704E47D7" w14:textId="6527702E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Model linii 2</w:t>
            </w:r>
          </w:p>
        </w:tc>
        <w:tc>
          <w:tcPr>
            <w:tcW w:w="5726" w:type="dxa"/>
            <w:vAlign w:val="center"/>
          </w:tcPr>
          <w:p w14:paraId="350786E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Moduł magazynu: </w:t>
            </w:r>
            <w:r w:rsidRPr="00496EDB">
              <w:rPr>
                <w:rFonts w:ascii="Arial" w:eastAsia="Arial" w:hAnsi="Arial" w:cs="Arial"/>
                <w:lang w:eastAsia="pl-PL"/>
              </w:rPr>
              <w:t>5 elementów (pokrywy o wymiarze Ø40 z podcięciem pozwalającym na posadowienie na korpusie z zagłębieniem na 2mm od góry o średnicy 25mm); p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>odanie elementu polega na wysunięciu najniżej położonego detalu siłownikiem na pozycję przed magazyn;</w:t>
            </w:r>
          </w:p>
          <w:p w14:paraId="7CCF1EDC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Moduł transportu: 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>transport liniowy</w:t>
            </w:r>
            <w:r w:rsidRPr="00496EDB">
              <w:rPr>
                <w:rFonts w:ascii="Arial" w:eastAsia="Arial" w:hAnsi="Arial" w:cs="Arial"/>
                <w:lang w:eastAsia="pl-PL"/>
              </w:rPr>
              <w:t xml:space="preserve"> elementów o wymiarze Ø40; napędem podajnika silnik DC24V; jeden separator zrzucający wybrane elementy na równię pochyłą lub przepuszczający element przez cały taśmociąg; na końcu taśmociągu zamontowany ogranicznik zabezpieczający elementy przed upadkiem z taśmociągu;</w:t>
            </w:r>
          </w:p>
          <w:p w14:paraId="0626E604" w14:textId="30DFE10C" w:rsidR="00496EDB" w:rsidRPr="00496EDB" w:rsidRDefault="00496EDB" w:rsidP="00A34B5E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</w:rPr>
              <w:t xml:space="preserve">Moduł procesu manipulacji: </w:t>
            </w:r>
            <w:r w:rsidRPr="00496EDB">
              <w:rPr>
                <w:rFonts w:ascii="Arial" w:eastAsia="Arial" w:hAnsi="Arial" w:cs="Arial"/>
                <w:lang w:eastAsia="pl-PL"/>
              </w:rPr>
              <w:t xml:space="preserve">układ 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 xml:space="preserve">dwóch siłowników pneumatycznych dwustronnego działania oraz chwytaka 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lastRenderedPageBreak/>
              <w:t>nadciśnieniowego</w:t>
            </w:r>
            <w:r w:rsidRPr="00496EDB">
              <w:rPr>
                <w:rFonts w:ascii="Arial" w:eastAsia="Arial" w:hAnsi="Arial" w:cs="Arial"/>
                <w:lang w:eastAsia="pl-PL"/>
              </w:rPr>
              <w:t>; jeden z siłowników realizuje przemieszczenie w osi Z góra – dół, a drugi przemieszczenie liniowe w płaszczyźnie X-Y; c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>hwytak nadciśnieniowy ma możliwość pobierania elementu z magazynu lub modułu transportu;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D4CBDA8" w14:textId="1D43A5B7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41484DC" w14:textId="42CF158C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62802016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27AC0E92" w14:textId="5DF56FFD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2.7</w:t>
            </w:r>
          </w:p>
        </w:tc>
        <w:tc>
          <w:tcPr>
            <w:tcW w:w="2127" w:type="dxa"/>
            <w:vAlign w:val="center"/>
          </w:tcPr>
          <w:p w14:paraId="0EB7B71B" w14:textId="17C95E68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Model linii 3</w:t>
            </w:r>
          </w:p>
        </w:tc>
        <w:tc>
          <w:tcPr>
            <w:tcW w:w="5726" w:type="dxa"/>
            <w:vAlign w:val="center"/>
          </w:tcPr>
          <w:p w14:paraId="2337757A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Moduł magazynu: </w:t>
            </w:r>
            <w:r w:rsidRPr="00496EDB">
              <w:rPr>
                <w:rFonts w:ascii="Arial" w:eastAsia="Arial" w:hAnsi="Arial" w:cs="Arial"/>
                <w:lang w:eastAsia="pl-PL"/>
              </w:rPr>
              <w:t xml:space="preserve">5 elementów (znaczniki 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 xml:space="preserve">o wymiarze Ø25 x 1,5mm </w:t>
            </w:r>
            <w:r w:rsidRPr="00496EDB">
              <w:rPr>
                <w:rFonts w:ascii="Arial" w:eastAsia="Arial" w:hAnsi="Arial" w:cs="Arial"/>
                <w:lang w:eastAsia="pl-PL"/>
              </w:rPr>
              <w:t>ułożonych jeden nad drugim); p</w:t>
            </w:r>
            <w:r w:rsidRPr="00496EDB">
              <w:rPr>
                <w:rFonts w:ascii="Arial" w:eastAsia="Arial" w:hAnsi="Arial" w:cs="Arial"/>
                <w:bCs/>
                <w:lang w:eastAsia="pl-PL"/>
              </w:rPr>
              <w:t>odanie elementu polega na wysunięciu najniżej położonego detalu siłownikiem na pozycję przed magazyn;</w:t>
            </w:r>
          </w:p>
          <w:p w14:paraId="21A29DEB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Moduł transportu: </w:t>
            </w:r>
            <w:r w:rsidRPr="00496EDB">
              <w:rPr>
                <w:rFonts w:ascii="Arial" w:hAnsi="Arial" w:cs="Arial"/>
                <w:bCs/>
              </w:rPr>
              <w:t>stół obrotowy</w:t>
            </w:r>
            <w:r w:rsidRPr="00496EDB">
              <w:rPr>
                <w:rFonts w:ascii="Arial" w:hAnsi="Arial" w:cs="Arial"/>
              </w:rPr>
              <w:t xml:space="preserve"> z 4 gniazdami pracy na element o </w:t>
            </w:r>
            <w:r w:rsidRPr="00496EDB">
              <w:rPr>
                <w:rFonts w:ascii="Arial" w:hAnsi="Arial" w:cs="Arial"/>
                <w:bCs/>
              </w:rPr>
              <w:t xml:space="preserve">średnicy Ø40 </w:t>
            </w:r>
            <w:r w:rsidRPr="00496EDB">
              <w:rPr>
                <w:rFonts w:ascii="Arial" w:hAnsi="Arial" w:cs="Arial"/>
              </w:rPr>
              <w:t>posadowionymi co 90</w:t>
            </w:r>
            <w:r w:rsidRPr="00496EDB">
              <w:rPr>
                <w:rFonts w:ascii="Arial" w:hAnsi="Arial" w:cs="Arial"/>
                <w:vertAlign w:val="superscript"/>
                <w:rtl/>
              </w:rPr>
              <w:t>O</w:t>
            </w:r>
            <w:r w:rsidRPr="00496EDB">
              <w:rPr>
                <w:rFonts w:ascii="Arial" w:hAnsi="Arial" w:cs="Arial"/>
              </w:rPr>
              <w:t xml:space="preserve">; nad jednym z gniazd zamocowany magazyn na 5 pokrywek z siłownikiem separującym wypadanie elementów; drugie gniazdo wolne przystosowane do późniejszego zamocowania mini wiertarki; trzecie gniazdo na element – pokrywka manipulator nakłada znacznik </w:t>
            </w:r>
            <w:r w:rsidRPr="00496EDB">
              <w:rPr>
                <w:rFonts w:ascii="Arial" w:hAnsi="Arial" w:cs="Arial"/>
                <w:bCs/>
              </w:rPr>
              <w:t>o wymiarze Ø25 x 1,5mm</w:t>
            </w:r>
            <w:r w:rsidRPr="00496EDB">
              <w:rPr>
                <w:rFonts w:ascii="Arial" w:hAnsi="Arial" w:cs="Arial"/>
              </w:rPr>
              <w:t xml:space="preserve"> z modułu magazynu.</w:t>
            </w:r>
          </w:p>
          <w:p w14:paraId="38F845E6" w14:textId="7690F69E" w:rsidR="00496EDB" w:rsidRPr="00496EDB" w:rsidRDefault="00496EDB" w:rsidP="00A34B5E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</w:rPr>
              <w:t xml:space="preserve">Moduł procesu manipulacji: układ </w:t>
            </w:r>
            <w:r w:rsidRPr="00496EDB">
              <w:rPr>
                <w:rFonts w:ascii="Arial" w:hAnsi="Arial" w:cs="Arial"/>
                <w:bCs/>
              </w:rPr>
              <w:t>dwóch siłowników pneumatycznych dwustronnego działania oraz chwytak podciśnieniowy</w:t>
            </w:r>
            <w:r w:rsidRPr="00496EDB">
              <w:rPr>
                <w:rFonts w:ascii="Arial" w:hAnsi="Arial" w:cs="Arial"/>
              </w:rPr>
              <w:t>; jeden z siłowników realizuje przemieszczenie w osi Z góra – dół, a drugi przemieszczenie liniowe w płaszczyźnie X-Y; c</w:t>
            </w:r>
            <w:r w:rsidRPr="00496EDB">
              <w:rPr>
                <w:rFonts w:ascii="Arial" w:hAnsi="Arial" w:cs="Arial"/>
                <w:bCs/>
              </w:rPr>
              <w:t>hwytak podciśnieniowy ma możliwość pobierania elementu z magazyny i odkładania do modułu transportu;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1DB523F" w14:textId="16140922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5EEF674" w14:textId="09E53814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5BD701C2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85BD99C" w14:textId="043178A5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2.8</w:t>
            </w:r>
          </w:p>
        </w:tc>
        <w:tc>
          <w:tcPr>
            <w:tcW w:w="2127" w:type="dxa"/>
            <w:vAlign w:val="center"/>
          </w:tcPr>
          <w:p w14:paraId="26B82BE9" w14:textId="3251F8B8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Dodatkowe wyposażenie</w:t>
            </w:r>
          </w:p>
        </w:tc>
        <w:tc>
          <w:tcPr>
            <w:tcW w:w="5726" w:type="dxa"/>
            <w:vAlign w:val="center"/>
          </w:tcPr>
          <w:p w14:paraId="0DBF8549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Wiertarka wysokoobrotowa zasilana z 12 lub 24V z możliwością ruchu w osi Z; ruch realizowany silnikiem krokowym z krańcówkami;</w:t>
            </w:r>
          </w:p>
          <w:p w14:paraId="02795540" w14:textId="0768FE37" w:rsidR="00496EDB" w:rsidRPr="00496EDB" w:rsidRDefault="00496EDB" w:rsidP="00B04A3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bCs/>
                <w:lang w:eastAsia="pl-PL"/>
              </w:rPr>
              <w:t>Dodatkowe separator, równia pochyła i czujniki do modułu transportu liniowego;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2D79E03" w14:textId="19AF2C54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14D59D7E" w14:textId="63F6BE79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3F2160AB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26B536E" w14:textId="14B91AEB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2.9</w:t>
            </w:r>
          </w:p>
        </w:tc>
        <w:tc>
          <w:tcPr>
            <w:tcW w:w="2127" w:type="dxa"/>
            <w:vAlign w:val="center"/>
          </w:tcPr>
          <w:p w14:paraId="4A6C88A3" w14:textId="61ED3C66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Dodatkowe informacje</w:t>
            </w:r>
          </w:p>
        </w:tc>
        <w:tc>
          <w:tcPr>
            <w:tcW w:w="5726" w:type="dxa"/>
            <w:vAlign w:val="center"/>
          </w:tcPr>
          <w:p w14:paraId="65330CA3" w14:textId="77777777" w:rsidR="00496EDB" w:rsidRPr="00496EDB" w:rsidRDefault="00496EDB" w:rsidP="00B00EA1">
            <w:pPr>
              <w:numPr>
                <w:ilvl w:val="0"/>
                <w:numId w:val="10"/>
              </w:numPr>
              <w:ind w:left="75" w:hanging="141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eastAsia="Arial" w:hAnsi="Arial" w:cs="Arial"/>
                <w:lang w:eastAsia="pl-PL"/>
              </w:rPr>
              <w:t>Moduły linii produkcyjnych zamontowane na aluminiowych płytach z rowkami z możliwością montażu i demontażu;</w:t>
            </w:r>
          </w:p>
          <w:p w14:paraId="7278C585" w14:textId="77777777" w:rsidR="00496EDB" w:rsidRPr="00496EDB" w:rsidRDefault="00496EDB" w:rsidP="00B00EA1">
            <w:pPr>
              <w:numPr>
                <w:ilvl w:val="0"/>
                <w:numId w:val="10"/>
              </w:numPr>
              <w:ind w:left="75" w:hanging="141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eastAsia="Arial" w:hAnsi="Arial" w:cs="Arial"/>
                <w:lang w:eastAsia="pl-PL"/>
              </w:rPr>
              <w:t>Obiektem procesu produkcji ma być zespół składający się z pojemnika pokrywki oraz płytki znacznika którą można osadzić w zagłębieniu pokrywki;</w:t>
            </w:r>
          </w:p>
          <w:p w14:paraId="47A24E45" w14:textId="77777777" w:rsidR="00496EDB" w:rsidRDefault="00496EDB" w:rsidP="00B00EA1">
            <w:pPr>
              <w:numPr>
                <w:ilvl w:val="0"/>
                <w:numId w:val="10"/>
              </w:numPr>
              <w:ind w:left="75" w:hanging="141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eastAsia="Arial" w:hAnsi="Arial" w:cs="Arial"/>
                <w:lang w:eastAsia="pl-PL"/>
              </w:rPr>
              <w:t>Moduły są wyposażone w interfejs pozwalający na podłączenie we/wy sterownika za pomocą jednego złącza D-SUB 25;</w:t>
            </w:r>
          </w:p>
          <w:p w14:paraId="40C2C1B6" w14:textId="6C98EA07" w:rsidR="00B00EA1" w:rsidRPr="005A75C7" w:rsidRDefault="00B00EA1" w:rsidP="00870EEE">
            <w:pPr>
              <w:numPr>
                <w:ilvl w:val="0"/>
                <w:numId w:val="10"/>
              </w:numPr>
              <w:ind w:left="75" w:hanging="141"/>
              <w:rPr>
                <w:rFonts w:asciiTheme="majorHAnsi" w:eastAsia="Arial" w:hAnsiTheme="majorHAnsi" w:cstheme="majorHAnsi"/>
                <w:color w:val="FF0000"/>
                <w:lang w:eastAsia="pl-PL"/>
              </w:rPr>
            </w:pPr>
            <w:r w:rsidRPr="005A75C7">
              <w:rPr>
                <w:rFonts w:ascii="Arial" w:eastAsia="Arial" w:hAnsi="Arial" w:cs="Arial"/>
                <w:lang w:eastAsia="pl-PL"/>
              </w:rPr>
              <w:t>Dostarczony program posiada moduł do projektowania i symulacji pracy ukł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>adów</w:t>
            </w:r>
            <w:r w:rsidRPr="005A75C7">
              <w:rPr>
                <w:rFonts w:ascii="Arial" w:eastAsia="Arial" w:hAnsi="Arial" w:cs="Arial"/>
                <w:lang w:eastAsia="pl-PL"/>
              </w:rPr>
              <w:t xml:space="preserve"> pneumatycznych i elektropneumatycznych  z możliwością budowania sterowania przekaźnikowego oraz z wykorzystaniem do sterowania wirtualnego sterownika PLC.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5A75C7">
              <w:rPr>
                <w:rFonts w:ascii="Arial" w:eastAsia="Arial" w:hAnsi="Arial" w:cs="Arial"/>
                <w:lang w:eastAsia="pl-PL"/>
              </w:rPr>
              <w:t>Program posiada moduł do projektowania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 kinematyki wirtualnych robotów</w:t>
            </w:r>
            <w:r w:rsidRPr="005A75C7">
              <w:rPr>
                <w:rFonts w:ascii="Arial" w:eastAsia="Arial" w:hAnsi="Arial" w:cs="Arial"/>
                <w:lang w:eastAsia="pl-PL"/>
              </w:rPr>
              <w:t xml:space="preserve">, programowania i sterowania  zaprojektowanych lub wczytanych z biblioteki ramion robotów w języku </w:t>
            </w:r>
            <w:proofErr w:type="spellStart"/>
            <w:r w:rsidRPr="005A75C7">
              <w:rPr>
                <w:rFonts w:ascii="Arial" w:eastAsia="Arial" w:hAnsi="Arial" w:cs="Arial"/>
                <w:lang w:eastAsia="pl-PL"/>
              </w:rPr>
              <w:t>MelfaBasic</w:t>
            </w:r>
            <w:proofErr w:type="spellEnd"/>
            <w:r w:rsidRPr="005A75C7">
              <w:rPr>
                <w:rFonts w:ascii="Arial" w:eastAsia="Arial" w:hAnsi="Arial" w:cs="Arial"/>
                <w:lang w:eastAsia="pl-PL"/>
              </w:rPr>
              <w:t xml:space="preserve">, G- Kod i </w:t>
            </w:r>
            <w:proofErr w:type="spellStart"/>
            <w:r w:rsidRPr="005A75C7">
              <w:rPr>
                <w:rFonts w:ascii="Arial" w:eastAsia="Arial" w:hAnsi="Arial" w:cs="Arial"/>
                <w:lang w:eastAsia="pl-PL"/>
              </w:rPr>
              <w:t>Grafcet</w:t>
            </w:r>
            <w:proofErr w:type="spellEnd"/>
            <w:r w:rsidRPr="005A75C7">
              <w:rPr>
                <w:rFonts w:ascii="Arial" w:eastAsia="Arial" w:hAnsi="Arial" w:cs="Arial"/>
                <w:lang w:eastAsia="pl-PL"/>
              </w:rPr>
              <w:t xml:space="preserve"> lub równoważnym.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5A75C7">
              <w:rPr>
                <w:rFonts w:ascii="Arial" w:eastAsia="Arial" w:hAnsi="Arial" w:cs="Arial"/>
                <w:lang w:eastAsia="pl-PL"/>
              </w:rPr>
              <w:t xml:space="preserve">Sterowanie wirtualnych modułów może odbywać się ze pomocą wewnętrznego modułu programu (wirtualnego sterownika PLC) przeznaczonego do programowania i sterowania w językach; </w:t>
            </w:r>
            <w:proofErr w:type="spellStart"/>
            <w:r w:rsidRPr="005A75C7">
              <w:rPr>
                <w:rFonts w:ascii="Arial" w:eastAsia="Arial" w:hAnsi="Arial" w:cs="Arial"/>
                <w:lang w:eastAsia="pl-PL"/>
              </w:rPr>
              <w:t>Grafcet</w:t>
            </w:r>
            <w:proofErr w:type="spellEnd"/>
            <w:r w:rsidRPr="005A75C7">
              <w:rPr>
                <w:rFonts w:ascii="Arial" w:eastAsia="Arial" w:hAnsi="Arial" w:cs="Arial"/>
                <w:lang w:eastAsia="pl-PL"/>
              </w:rPr>
              <w:t>,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5A75C7">
              <w:rPr>
                <w:rFonts w:ascii="Arial" w:eastAsia="Arial" w:hAnsi="Arial" w:cs="Arial"/>
                <w:lang w:eastAsia="pl-PL"/>
              </w:rPr>
              <w:t>SFC, LAD,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 </w:t>
            </w:r>
            <w:r w:rsidRPr="005A75C7">
              <w:rPr>
                <w:rFonts w:ascii="Arial" w:eastAsia="Arial" w:hAnsi="Arial" w:cs="Arial"/>
                <w:lang w:eastAsia="pl-PL"/>
              </w:rPr>
              <w:t>FBD. Wirtualny sterownik PLC za pośrednictwem interfejsu ma umożliwiać sterowania dostarczonymi modułami st</w:t>
            </w:r>
            <w:r w:rsidR="005A75C7" w:rsidRPr="005A75C7">
              <w:rPr>
                <w:rFonts w:ascii="Arial" w:eastAsia="Arial" w:hAnsi="Arial" w:cs="Arial"/>
                <w:lang w:eastAsia="pl-PL"/>
              </w:rPr>
              <w:t xml:space="preserve">anowisk mini linii produkcyjnej. </w:t>
            </w:r>
            <w:r w:rsidRPr="005A75C7">
              <w:rPr>
                <w:rFonts w:ascii="Arial" w:eastAsia="Arial" w:hAnsi="Arial" w:cs="Arial"/>
                <w:lang w:eastAsia="pl-PL"/>
              </w:rPr>
              <w:t>Program umożliwia programowanie, symulację pracy i sterowanie rzeczywistym robotem dostarczonym  w innej części zamówienia .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DDC53A5" w14:textId="2C7F137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881995C" w14:textId="0BF60A44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76E5F80E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AC93703" w14:textId="3AF1F116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7853" w:type="dxa"/>
            <w:gridSpan w:val="2"/>
            <w:vAlign w:val="center"/>
          </w:tcPr>
          <w:p w14:paraId="1F8C086A" w14:textId="67D5F711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Magazyn – 1 szt.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58235C54" w14:textId="0A3B10DA" w:rsidR="00496EDB" w:rsidRDefault="00496EDB" w:rsidP="00496E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  <w:p w14:paraId="66F34DA0" w14:textId="5E21F791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Producent: …………………………</w:t>
            </w:r>
          </w:p>
          <w:p w14:paraId="02ED9FA9" w14:textId="1EF5E7CA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Model: ……………………………….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112BCE8" w14:textId="2219DEF2" w:rsidR="00496EDB" w:rsidRPr="00496EDB" w:rsidRDefault="00496EDB" w:rsidP="00496ED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</w:tr>
      <w:tr w:rsidR="00496EDB" w:rsidRPr="00496EDB" w14:paraId="363E15DA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F6A37E1" w14:textId="6DBD5BC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3.1</w:t>
            </w:r>
          </w:p>
        </w:tc>
        <w:tc>
          <w:tcPr>
            <w:tcW w:w="2127" w:type="dxa"/>
            <w:vAlign w:val="center"/>
          </w:tcPr>
          <w:p w14:paraId="58EEAA3F" w14:textId="462A62A1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bCs/>
                <w:color w:val="222222"/>
                <w:shd w:val="clear" w:color="auto" w:fill="FFFFFF"/>
              </w:rPr>
              <w:t>Napięcie zasilania</w:t>
            </w:r>
          </w:p>
        </w:tc>
        <w:tc>
          <w:tcPr>
            <w:tcW w:w="5726" w:type="dxa"/>
            <w:vAlign w:val="center"/>
          </w:tcPr>
          <w:p w14:paraId="5706284C" w14:textId="63169DD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</w:rPr>
              <w:t>230 V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244DDA7" w14:textId="5EB626D5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6F814AD" w14:textId="2AFFFAB1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5114EA72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6D92058" w14:textId="651B924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2127" w:type="dxa"/>
            <w:vAlign w:val="center"/>
          </w:tcPr>
          <w:p w14:paraId="52BA82C5" w14:textId="75B23BC3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Układ pneumatyczny</w:t>
            </w:r>
          </w:p>
        </w:tc>
        <w:tc>
          <w:tcPr>
            <w:tcW w:w="5726" w:type="dxa"/>
            <w:vAlign w:val="center"/>
          </w:tcPr>
          <w:p w14:paraId="51AB8EF1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Kompresor  6bar, zbiornik 6 litrów;</w:t>
            </w:r>
          </w:p>
          <w:p w14:paraId="3D978AFE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Zawór odcinający, wszystkie elektrozawory w poszczególnych modułach mają być zorganizowane w postaci wysp zaworowych;</w:t>
            </w:r>
          </w:p>
          <w:p w14:paraId="58379F40" w14:textId="79BC0B23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W razie zastosowania, na siłownikach zamontowane zawory zwrotno-dławiące, położenie tłoka siłowników sygnalizowane czujnikami podłączonymi do sterownika PLC;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8E5325D" w14:textId="0CFC9B8A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BCA0B01" w14:textId="39411751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6D5157E3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ECA499C" w14:textId="290EB461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3.3</w:t>
            </w:r>
          </w:p>
        </w:tc>
        <w:tc>
          <w:tcPr>
            <w:tcW w:w="2127" w:type="dxa"/>
            <w:vAlign w:val="center"/>
          </w:tcPr>
          <w:p w14:paraId="3176ECD8" w14:textId="3E0427E4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Konfiguracja modelu</w:t>
            </w:r>
          </w:p>
        </w:tc>
        <w:tc>
          <w:tcPr>
            <w:tcW w:w="5726" w:type="dxa"/>
            <w:vAlign w:val="center"/>
          </w:tcPr>
          <w:p w14:paraId="407B1824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16 elementów z manipulatorem kartezjańskim przystosowany do współpracy z osią podającą elementy na magazyn z innej stacji;</w:t>
            </w:r>
          </w:p>
          <w:p w14:paraId="4D59ED6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Magazyn przechowuje elementy o średnicy </w:t>
            </w:r>
            <w:r w:rsidRPr="00496EDB">
              <w:rPr>
                <w:rFonts w:ascii="Arial" w:eastAsia="Arial" w:hAnsi="Arial" w:cs="Arial"/>
                <w:lang w:eastAsia="pl-PL"/>
              </w:rPr>
              <w:t>Ø40</w:t>
            </w:r>
            <w:r w:rsidRPr="00496EDB">
              <w:rPr>
                <w:rFonts w:ascii="Arial" w:hAnsi="Arial" w:cs="Arial"/>
              </w:rPr>
              <w:t>mm i wysokości do 50 mm;</w:t>
            </w:r>
          </w:p>
          <w:p w14:paraId="0DF55778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Manipulator posiada dwie osie napędzane silnikami krokowymi oraz trzecią oś napędzaną elektrycznie lub pneumatycznie zakończoną chwytakiem nadciśnieniowym;</w:t>
            </w:r>
          </w:p>
          <w:p w14:paraId="18296246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Model magazynu stanowi kompatybilne połączenie wzajemnie współpracujących układów, który składa się z:</w:t>
            </w:r>
          </w:p>
          <w:p w14:paraId="06ABDC71" w14:textId="77777777" w:rsidR="00496EDB" w:rsidRPr="00496EDB" w:rsidRDefault="00496EDB" w:rsidP="00496EDB">
            <w:pPr>
              <w:ind w:left="76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modelu magazynu (o parametrach wyszczególnionych powyżej), układu pneumatycznego, stanowiska z komputerem PC wraz z sterownikiem PLC i odpowiadającym sterownikowi oprogramowaniem;</w:t>
            </w:r>
          </w:p>
          <w:p w14:paraId="0A3499B2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Zestaw zostanie dostarczony jako zmontowany i w pełni działający układ</w:t>
            </w:r>
          </w:p>
          <w:p w14:paraId="3A68E805" w14:textId="4BA21DD0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  <w:color w:val="auto"/>
              </w:rPr>
              <w:t>Zestaw sterowany jest przez sterownik PLC, który został zaprogramowany wg programu obrazującego działanie modelu, dostarczony zostanie program źródłowy w języku LD</w:t>
            </w:r>
            <w:r w:rsidR="00883313">
              <w:rPr>
                <w:rFonts w:ascii="Arial" w:hAnsi="Arial" w:cs="Arial"/>
                <w:color w:val="auto"/>
              </w:rPr>
              <w:t>/FBD</w:t>
            </w:r>
            <w:r w:rsidRPr="00496EDB">
              <w:rPr>
                <w:rFonts w:ascii="Arial" w:hAnsi="Arial" w:cs="Arial"/>
                <w:color w:val="auto"/>
              </w:rPr>
              <w:t xml:space="preserve"> i </w:t>
            </w:r>
            <w:proofErr w:type="spellStart"/>
            <w:r w:rsidRPr="00496EDB">
              <w:rPr>
                <w:rFonts w:ascii="Arial" w:hAnsi="Arial" w:cs="Arial"/>
                <w:color w:val="auto"/>
              </w:rPr>
              <w:t>Grafcet</w:t>
            </w:r>
            <w:proofErr w:type="spellEnd"/>
            <w:r w:rsidR="00883313">
              <w:rPr>
                <w:rFonts w:ascii="Arial" w:hAnsi="Arial" w:cs="Arial"/>
                <w:color w:val="auto"/>
              </w:rPr>
              <w:t>/SFC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599E194" w14:textId="75830B05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5B6FDBD5" w14:textId="11285A8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63E360A6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4A593AD" w14:textId="643B564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3.4</w:t>
            </w:r>
          </w:p>
        </w:tc>
        <w:tc>
          <w:tcPr>
            <w:tcW w:w="2127" w:type="dxa"/>
            <w:vAlign w:val="center"/>
          </w:tcPr>
          <w:p w14:paraId="3F1F498F" w14:textId="4F06C194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Dodatkowe informacje</w:t>
            </w:r>
          </w:p>
        </w:tc>
        <w:tc>
          <w:tcPr>
            <w:tcW w:w="5726" w:type="dxa"/>
            <w:vAlign w:val="center"/>
          </w:tcPr>
          <w:p w14:paraId="513D2A73" w14:textId="58D2C246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Stanowisko jest zmontowane na profilowanej płycie aluminiowej o rowku 8 i wymiarach 700x700mm posadowionej na wózku o wysokości w granicach 700mm. Wózek posiada </w:t>
            </w:r>
            <w:r w:rsidR="00A54571">
              <w:rPr>
                <w:rFonts w:ascii="Arial" w:hAnsi="Arial" w:cs="Arial"/>
              </w:rPr>
              <w:t>półkę</w:t>
            </w:r>
            <w:r w:rsidRPr="00496EDB">
              <w:rPr>
                <w:rFonts w:ascii="Arial" w:hAnsi="Arial" w:cs="Arial"/>
              </w:rPr>
              <w:t>, na któr</w:t>
            </w:r>
            <w:r w:rsidR="00A54571">
              <w:rPr>
                <w:rFonts w:ascii="Arial" w:hAnsi="Arial" w:cs="Arial"/>
              </w:rPr>
              <w:t>ej</w:t>
            </w:r>
            <w:r w:rsidRPr="00496EDB">
              <w:rPr>
                <w:rFonts w:ascii="Arial" w:hAnsi="Arial" w:cs="Arial"/>
              </w:rPr>
              <w:t xml:space="preserve"> zmontowane jest sterowanie układu oparte co najmniej o sterownik PLC S7-1200 CPU1214C DC/DC/DC</w:t>
            </w:r>
            <w:r w:rsidR="00A54571">
              <w:rPr>
                <w:rFonts w:ascii="Arial" w:hAnsi="Arial" w:cs="Arial"/>
              </w:rPr>
              <w:t xml:space="preserve"> z dodatkowymi elementami umożliwiającymi poprawną pracę układu. Przestrzeń wózka powinna być zamknięta. Do płyty profilowanej dokręcony jest stelaż z zamontowanym panelem HMI 7”, który wraz z sterownikiem PLC stanowi sterowanie modelu</w:t>
            </w:r>
            <w:r w:rsidRPr="00496EDB">
              <w:rPr>
                <w:rFonts w:ascii="Arial" w:hAnsi="Arial" w:cs="Arial"/>
              </w:rPr>
              <w:t>;</w:t>
            </w:r>
          </w:p>
          <w:p w14:paraId="329255E5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 xml:space="preserve">W zestawie zastosowano co najmniej sterownik PLC S7-1200 CPU1214C DC/DC/DC o minimalnych parametrach: zasilanie 24VDC, 14 wejść cyfrowych (24VDC), 10 wyjść cyfrowych (24VDC), 2 wejścia analogowe 0-10VDC, komunikacja Ethernet z komputerem PC obsługującym program TIA Portal do programowania sterownika PLC (w komputerze PC zostanie zapewniony co najmniej system operacyjny Windows 10 x64 lub wyższy, procesor Intel </w:t>
            </w:r>
            <w:proofErr w:type="spellStart"/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>Core</w:t>
            </w:r>
            <w:proofErr w:type="spellEnd"/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 xml:space="preserve"> i5 3.3GHz lub lepszy, pamięć RAM 16GB, </w:t>
            </w:r>
            <w:proofErr w:type="spellStart"/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>Frimware</w:t>
            </w:r>
            <w:proofErr w:type="spellEnd"/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 xml:space="preserve"> 4.x);</w:t>
            </w:r>
          </w:p>
          <w:p w14:paraId="32F5FD0C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>Sterownik PLC wyposażony jest w zasilacz impulsowy odpowiedni do zastosowanego sterownika o napięciach wejściowym 230VAC i wyjściowym 24VDC oraz prądzie wyjściowym co najmniej 2,5A;</w:t>
            </w:r>
          </w:p>
          <w:p w14:paraId="21F97A72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>Dopuszcza się zastosowanie innego sterownika PLC i odpowiadającego mu oprogramowania o równoważnych parametrach do wymienionego powyżej;</w:t>
            </w:r>
          </w:p>
          <w:p w14:paraId="7ADB2D05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Stanowisko komputerowe z komputerem PC i sterownikiem PLC musi spełniać warunki kompatybilności z modelem magazynu;</w:t>
            </w:r>
          </w:p>
          <w:p w14:paraId="2E55DA80" w14:textId="455B0F34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  <w:color w:val="auto"/>
              </w:rPr>
              <w:lastRenderedPageBreak/>
              <w:t>Do płyty profilowanej jest dokręcony stelaż z panelem HMI 7” kompatybilnym z zastosowanym sterownikiem PLC;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2EAC3B64" w14:textId="3F4AA971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206F2B78" w14:textId="5426A664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41A03A86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24FFBA24" w14:textId="1D386892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7853" w:type="dxa"/>
            <w:gridSpan w:val="2"/>
            <w:vAlign w:val="center"/>
          </w:tcPr>
          <w:p w14:paraId="6A13037A" w14:textId="77777777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Robot z frezarką – 1 szt.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07D20AF4" w14:textId="7D46865B" w:rsidR="00496EDB" w:rsidRDefault="00496EDB" w:rsidP="00496EDB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  <w:p w14:paraId="6149AFF4" w14:textId="48AF4AB6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Producent: …………………………</w:t>
            </w:r>
          </w:p>
          <w:p w14:paraId="0860ECE9" w14:textId="62F003B2" w:rsidR="00496EDB" w:rsidRPr="00496EDB" w:rsidRDefault="00496EDB" w:rsidP="00496EDB">
            <w:pPr>
              <w:suppressAutoHyphens w:val="0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color w:val="000000"/>
                <w:lang w:eastAsia="pl-PL"/>
              </w:rPr>
              <w:t>Model: ……………………………….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096D4FEF" w14:textId="159D41D4" w:rsidR="00496EDB" w:rsidRPr="00496EDB" w:rsidRDefault="00496EDB" w:rsidP="00496ED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</w:tr>
      <w:tr w:rsidR="00496EDB" w:rsidRPr="00496EDB" w14:paraId="72638F2C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0E403F5B" w14:textId="33AC4F6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4.1</w:t>
            </w:r>
          </w:p>
        </w:tc>
        <w:tc>
          <w:tcPr>
            <w:tcW w:w="2127" w:type="dxa"/>
            <w:vAlign w:val="center"/>
          </w:tcPr>
          <w:p w14:paraId="51CB3975" w14:textId="566F9955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bCs/>
                <w:color w:val="222222"/>
                <w:shd w:val="clear" w:color="auto" w:fill="FFFFFF"/>
              </w:rPr>
              <w:t>Napięcie zasilania</w:t>
            </w:r>
          </w:p>
        </w:tc>
        <w:tc>
          <w:tcPr>
            <w:tcW w:w="5726" w:type="dxa"/>
            <w:vAlign w:val="center"/>
          </w:tcPr>
          <w:p w14:paraId="7C682E91" w14:textId="125A32EA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</w:rPr>
              <w:t>230 V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3CF748D" w14:textId="4DAD0D98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08B71314" w14:textId="3194AA4C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4BACBD98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707891ED" w14:textId="597A662A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4.2</w:t>
            </w:r>
          </w:p>
        </w:tc>
        <w:tc>
          <w:tcPr>
            <w:tcW w:w="2127" w:type="dxa"/>
            <w:vAlign w:val="center"/>
          </w:tcPr>
          <w:p w14:paraId="5C83368B" w14:textId="295FF71A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color w:val="auto"/>
              </w:rPr>
              <w:t>Układ pneumatyczny</w:t>
            </w:r>
          </w:p>
        </w:tc>
        <w:tc>
          <w:tcPr>
            <w:tcW w:w="5726" w:type="dxa"/>
            <w:vAlign w:val="center"/>
          </w:tcPr>
          <w:p w14:paraId="61976DD8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eastAsia="Arial" w:hAnsi="Arial" w:cs="Arial"/>
                <w:color w:val="auto"/>
                <w:lang w:eastAsia="pl-PL"/>
              </w:rPr>
              <w:t>Kompresor  6bar, zbiornik 6 litrów;</w:t>
            </w:r>
          </w:p>
          <w:p w14:paraId="095DE9AA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  <w:shd w:val="clear" w:color="auto" w:fill="FFFFFF"/>
              </w:rPr>
              <w:t>Zawór odcinający, wszystkie elektrozawory w poszczególnych modułach mają być zorganizowane w postaci wysp zaworowych;</w:t>
            </w:r>
          </w:p>
          <w:p w14:paraId="30D05FAB" w14:textId="72D9CB56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  <w:color w:val="auto"/>
                <w:shd w:val="clear" w:color="auto" w:fill="FFFFFF"/>
              </w:rPr>
              <w:t>W razie zastosowania, na siłownikach zamontowane zawory zwrotno-dławiące, położenie tłoka siłowników sygnalizowane czujnikami podłączonymi do sterownika PLC;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44F2EF8C" w14:textId="02EF5BB6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36DCB230" w14:textId="2F55E0C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02DCBD54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3CF2481C" w14:textId="4403502E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4.3</w:t>
            </w:r>
          </w:p>
        </w:tc>
        <w:tc>
          <w:tcPr>
            <w:tcW w:w="2127" w:type="dxa"/>
            <w:vAlign w:val="center"/>
          </w:tcPr>
          <w:p w14:paraId="35C5367C" w14:textId="285AA55E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Konfiguracja modelu</w:t>
            </w:r>
          </w:p>
        </w:tc>
        <w:tc>
          <w:tcPr>
            <w:tcW w:w="5726" w:type="dxa"/>
          </w:tcPr>
          <w:p w14:paraId="3886DC31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Linia składa  się z mini frezarki CNC oraz robota współpracującego przy zakładania i  zdejmowaniu materiału do obróbki oraz podajnika grawitacyjnego na 5 półfabrykatów do obróbki i pole obrobionych detali na dodatkowej osi o długości 800-1000mm;</w:t>
            </w:r>
          </w:p>
          <w:p w14:paraId="28BA23DC" w14:textId="35C3D2D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Stanow</w:t>
            </w:r>
            <w:r w:rsidR="00A54571">
              <w:rPr>
                <w:rFonts w:ascii="Arial" w:hAnsi="Arial" w:cs="Arial"/>
              </w:rPr>
              <w:t>i</w:t>
            </w:r>
            <w:r w:rsidRPr="00496EDB">
              <w:rPr>
                <w:rFonts w:ascii="Arial" w:hAnsi="Arial" w:cs="Arial"/>
              </w:rPr>
              <w:t>sk</w:t>
            </w:r>
            <w:r w:rsidR="00A54571">
              <w:rPr>
                <w:rFonts w:ascii="Arial" w:hAnsi="Arial" w:cs="Arial"/>
              </w:rPr>
              <w:t>o</w:t>
            </w:r>
            <w:r w:rsidRPr="00496EDB">
              <w:rPr>
                <w:rFonts w:ascii="Arial" w:hAnsi="Arial" w:cs="Arial"/>
              </w:rPr>
              <w:t xml:space="preserve"> współpracuj</w:t>
            </w:r>
            <w:r w:rsidR="00A54571">
              <w:rPr>
                <w:rFonts w:ascii="Arial" w:hAnsi="Arial" w:cs="Arial"/>
              </w:rPr>
              <w:t xml:space="preserve">e </w:t>
            </w:r>
            <w:r w:rsidRPr="00496EDB">
              <w:rPr>
                <w:rFonts w:ascii="Arial" w:hAnsi="Arial" w:cs="Arial"/>
              </w:rPr>
              <w:t>z magazynem grawitacyjnym oraz liniami produkcyjnymi</w:t>
            </w:r>
            <w:r w:rsidR="005A0E63">
              <w:rPr>
                <w:rFonts w:ascii="Arial" w:hAnsi="Arial" w:cs="Arial"/>
              </w:rPr>
              <w:t xml:space="preserve"> wymienionymi wcześniej w</w:t>
            </w:r>
            <w:r w:rsidR="00A54571">
              <w:rPr>
                <w:rFonts w:ascii="Arial" w:hAnsi="Arial" w:cs="Arial"/>
              </w:rPr>
              <w:t xml:space="preserve"> </w:t>
            </w:r>
            <w:r w:rsidR="005A0E63">
              <w:rPr>
                <w:rFonts w:ascii="Arial" w:hAnsi="Arial" w:cs="Arial"/>
              </w:rPr>
              <w:t>częściach 2 i 3, tj. modelach linii i magazynie</w:t>
            </w:r>
            <w:r w:rsidRPr="00496EDB">
              <w:rPr>
                <w:rFonts w:ascii="Arial" w:hAnsi="Arial" w:cs="Arial"/>
              </w:rPr>
              <w:t>;</w:t>
            </w:r>
          </w:p>
          <w:p w14:paraId="07FE8385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Elementy są zamontowane na aluminiowych płytach z rowkami T-owymi umożliwiającymi szybki montaż i  demontaż części;</w:t>
            </w:r>
          </w:p>
          <w:p w14:paraId="4A083B90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Model magazynu stanowi kompatybilne połączenie wzajemnie współpracujących układów, który składa się z:</w:t>
            </w:r>
          </w:p>
          <w:p w14:paraId="38E1F0A2" w14:textId="77777777" w:rsidR="00496EDB" w:rsidRPr="00496EDB" w:rsidRDefault="00496EDB" w:rsidP="00496EDB">
            <w:pPr>
              <w:ind w:left="76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lastRenderedPageBreak/>
              <w:t>mini frezarki CNC oraz robota współpracującego typu PUMA, stanowiska z komputerem PC wraz z sterownikiem PLC i odpowiadającym sterownikowi oprogramowaniem;</w:t>
            </w:r>
          </w:p>
          <w:p w14:paraId="4ED9513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  <w:color w:val="auto"/>
              </w:rPr>
            </w:pPr>
            <w:r w:rsidRPr="00496EDB">
              <w:rPr>
                <w:rFonts w:ascii="Arial" w:hAnsi="Arial" w:cs="Arial"/>
                <w:color w:val="auto"/>
              </w:rPr>
              <w:t>Zestaw zostanie dostarczony jako zmontowany i w pełni działający układ</w:t>
            </w:r>
          </w:p>
          <w:p w14:paraId="69C8047E" w14:textId="020D8712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496EDB">
              <w:rPr>
                <w:rFonts w:ascii="Arial" w:hAnsi="Arial" w:cs="Arial"/>
                <w:color w:val="auto"/>
              </w:rPr>
              <w:t>Zestaw sterowany jest przez sterownik PLC, który został zaprogramowany wg programu obrazującego działanie modelu, dostarczony zostanie program źródłowy w wykorzystanych językach, np. G-</w:t>
            </w:r>
            <w:proofErr w:type="spellStart"/>
            <w:r w:rsidRPr="00496EDB">
              <w:rPr>
                <w:rFonts w:ascii="Arial" w:hAnsi="Arial" w:cs="Arial"/>
                <w:color w:val="auto"/>
              </w:rPr>
              <w:t>Code</w:t>
            </w:r>
            <w:proofErr w:type="spellEnd"/>
            <w:r w:rsidRPr="00496EDB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496EDB">
              <w:rPr>
                <w:rFonts w:ascii="Arial" w:hAnsi="Arial" w:cs="Arial"/>
                <w:color w:val="auto"/>
              </w:rPr>
              <w:t>Melfa</w:t>
            </w:r>
            <w:proofErr w:type="spellEnd"/>
            <w:r w:rsidRPr="00496EDB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496EDB">
              <w:rPr>
                <w:rFonts w:ascii="Arial" w:hAnsi="Arial" w:cs="Arial"/>
                <w:color w:val="auto"/>
              </w:rPr>
              <w:t>BasicIV</w:t>
            </w:r>
            <w:proofErr w:type="spellEnd"/>
            <w:r w:rsidRPr="00496EDB">
              <w:rPr>
                <w:rFonts w:ascii="Arial" w:hAnsi="Arial" w:cs="Arial"/>
                <w:color w:val="auto"/>
              </w:rPr>
              <w:t>, LD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961409F" w14:textId="26AE7BE0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62F8EE59" w14:textId="0C9E0559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23CF2085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957EFB1" w14:textId="4AEC5431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4.4</w:t>
            </w:r>
          </w:p>
        </w:tc>
        <w:tc>
          <w:tcPr>
            <w:tcW w:w="2127" w:type="dxa"/>
            <w:vAlign w:val="center"/>
          </w:tcPr>
          <w:p w14:paraId="6D9351A3" w14:textId="5C037A14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Parametry robota PUMA</w:t>
            </w:r>
          </w:p>
        </w:tc>
        <w:tc>
          <w:tcPr>
            <w:tcW w:w="5726" w:type="dxa"/>
            <w:vAlign w:val="center"/>
          </w:tcPr>
          <w:p w14:paraId="0C6F487B" w14:textId="0BB354BC" w:rsidR="00496EDB" w:rsidRPr="00496EDB" w:rsidRDefault="00A54571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96EDB" w:rsidRPr="00496EDB">
              <w:rPr>
                <w:rFonts w:ascii="Arial" w:hAnsi="Arial" w:cs="Arial"/>
              </w:rPr>
              <w:t xml:space="preserve"> stopni</w:t>
            </w:r>
            <w:r>
              <w:rPr>
                <w:rFonts w:ascii="Arial" w:hAnsi="Arial" w:cs="Arial"/>
              </w:rPr>
              <w:t>e</w:t>
            </w:r>
            <w:r w:rsidR="00496EDB" w:rsidRPr="00496EDB">
              <w:rPr>
                <w:rFonts w:ascii="Arial" w:hAnsi="Arial" w:cs="Arial"/>
              </w:rPr>
              <w:t xml:space="preserve"> swobody;</w:t>
            </w:r>
          </w:p>
          <w:p w14:paraId="243C60CA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Chwytak pneumatyczny nadciśnieniowy lub podciśnieniowy;</w:t>
            </w:r>
          </w:p>
          <w:p w14:paraId="3B59F183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Kontroler z poziomem napięć 0-24V, aby robot mógł współpracować z maszynami CNC;</w:t>
            </w:r>
          </w:p>
          <w:p w14:paraId="0492F70D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Sterowanie ruchem z aplikacji na podstawie zadań kinematyki prostej i odwrotnej w języku </w:t>
            </w:r>
            <w:proofErr w:type="spellStart"/>
            <w:r w:rsidRPr="00496EDB">
              <w:rPr>
                <w:rFonts w:ascii="Arial" w:hAnsi="Arial" w:cs="Arial"/>
              </w:rPr>
              <w:t>Melfa</w:t>
            </w:r>
            <w:proofErr w:type="spellEnd"/>
            <w:r w:rsidRPr="00496EDB">
              <w:rPr>
                <w:rFonts w:ascii="Arial" w:hAnsi="Arial" w:cs="Arial"/>
              </w:rPr>
              <w:t xml:space="preserve"> Basic IV oraz w G-kodach;</w:t>
            </w:r>
          </w:p>
          <w:p w14:paraId="374A9912" w14:textId="77777777" w:rsidR="005A0E63" w:rsidRDefault="00496EDB" w:rsidP="005A0E63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Symulator z realistycznym silnikiem fizyki, pozwalający wykrywać kolizje z obiektami zdefiniowanymi w zasięgu</w:t>
            </w:r>
            <w:r w:rsidRPr="00496EDB">
              <w:rPr>
                <w:rFonts w:ascii="Arial" w:hAnsi="Arial" w:cs="Arial"/>
                <w:shd w:val="clear" w:color="auto" w:fill="FFFFFF"/>
              </w:rPr>
              <w:t xml:space="preserve"> robota;</w:t>
            </w:r>
          </w:p>
          <w:p w14:paraId="20D4D09E" w14:textId="530B6882" w:rsidR="005A0E63" w:rsidRPr="005A0E63" w:rsidRDefault="005A0E63" w:rsidP="005A0E63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5A0E63">
              <w:rPr>
                <w:rFonts w:ascii="Arial" w:hAnsi="Arial" w:cs="Arial"/>
              </w:rPr>
              <w:t>Robot powinien być zamontowany na aluminiowej płycie przejściowej umożliwiającej  szybki montaż i  demontaż elementów peryferyjnych lub części z zestawu mini linii automatycznej. Robot posiada kontroler dostosowany do  współpracy z  maszyną CNC;</w:t>
            </w:r>
          </w:p>
          <w:p w14:paraId="47AFC01E" w14:textId="7AC16A9B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eastAsia="Arial" w:hAnsi="Arial" w:cs="Arial"/>
                <w:lang w:eastAsia="pl-PL"/>
              </w:rPr>
            </w:pPr>
            <w:r w:rsidRPr="005A0E63">
              <w:rPr>
                <w:rFonts w:ascii="Arial" w:hAnsi="Arial" w:cs="Arial"/>
              </w:rPr>
              <w:t xml:space="preserve">Przykładowe funkcje programu: sterowanie w układzie osi obrotu lub układzie kartezjańskim; wykorzystanie trajektorii ruchu liniowa, kołowa, krzywe </w:t>
            </w:r>
            <w:proofErr w:type="spellStart"/>
            <w:r w:rsidRPr="005A0E63">
              <w:rPr>
                <w:rFonts w:ascii="Arial" w:hAnsi="Arial" w:cs="Arial"/>
              </w:rPr>
              <w:t>Beziera</w:t>
            </w:r>
            <w:proofErr w:type="spellEnd"/>
            <w:r w:rsidRPr="005A0E63">
              <w:rPr>
                <w:rFonts w:ascii="Arial" w:hAnsi="Arial" w:cs="Arial"/>
              </w:rPr>
              <w:t>; sterowanie na podstawie ruchu od punktu do punktu</w:t>
            </w:r>
            <w:r w:rsidRPr="00496EDB">
              <w:rPr>
                <w:rFonts w:ascii="Arial" w:hAnsi="Arial" w:cs="Arial"/>
                <w:shd w:val="clear" w:color="auto" w:fill="FFFFFF"/>
              </w:rPr>
              <w:t>; programowanie w G-</w:t>
            </w:r>
            <w:proofErr w:type="spellStart"/>
            <w:r w:rsidRPr="00496EDB">
              <w:rPr>
                <w:rFonts w:ascii="Arial" w:hAnsi="Arial" w:cs="Arial"/>
                <w:shd w:val="clear" w:color="auto" w:fill="FFFFFF"/>
              </w:rPr>
              <w:t>Code</w:t>
            </w:r>
            <w:proofErr w:type="spellEnd"/>
            <w:r w:rsidRPr="00496EDB">
              <w:rPr>
                <w:rFonts w:ascii="Arial" w:hAnsi="Arial" w:cs="Arial"/>
                <w:shd w:val="clear" w:color="auto" w:fill="FFFFFF"/>
              </w:rPr>
              <w:t>; kreślenie przestrzeni roboczej dowolnej konstrukcji robota z zachowanie zakresu ruchu poszczególnych członów;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3C6A19F0" w14:textId="50252A35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4D71DA43" w14:textId="253FD7E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7427280D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5C1F6289" w14:textId="47413634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lastRenderedPageBreak/>
              <w:t>4.5</w:t>
            </w:r>
          </w:p>
        </w:tc>
        <w:tc>
          <w:tcPr>
            <w:tcW w:w="2127" w:type="dxa"/>
            <w:vAlign w:val="center"/>
          </w:tcPr>
          <w:p w14:paraId="3B1401E7" w14:textId="6923A6B4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Parametry frezarki</w:t>
            </w:r>
          </w:p>
        </w:tc>
        <w:tc>
          <w:tcPr>
            <w:tcW w:w="5726" w:type="dxa"/>
          </w:tcPr>
          <w:p w14:paraId="17BF44E6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Układ kinematyczny realizowany przez stół roboczy oraz wrzeciono;</w:t>
            </w:r>
          </w:p>
          <w:p w14:paraId="1FC2E88C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Napędy realizowane przez </w:t>
            </w:r>
            <w:proofErr w:type="spellStart"/>
            <w:r w:rsidRPr="00496EDB">
              <w:rPr>
                <w:rFonts w:ascii="Arial" w:hAnsi="Arial" w:cs="Arial"/>
              </w:rPr>
              <w:t>serwa</w:t>
            </w:r>
            <w:proofErr w:type="spellEnd"/>
            <w:r w:rsidRPr="00496EDB">
              <w:rPr>
                <w:rFonts w:ascii="Arial" w:hAnsi="Arial" w:cs="Arial"/>
              </w:rPr>
              <w:t xml:space="preserve"> lub  silniki krokowe o momencie 2Nm;</w:t>
            </w:r>
          </w:p>
          <w:p w14:paraId="13601728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Napędy sprzężone ze  śrubami kulkowymi w osiach XYZ;</w:t>
            </w:r>
          </w:p>
          <w:p w14:paraId="68651A44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Wrzeciono jest chłodzone wodą lub powietrzem o mocy 500W z precyzyjną kontrolą obrotów z górną granicą obrotów 10 000 </w:t>
            </w:r>
            <w:proofErr w:type="spellStart"/>
            <w:r w:rsidRPr="00496EDB">
              <w:rPr>
                <w:rFonts w:ascii="Arial" w:hAnsi="Arial" w:cs="Arial"/>
              </w:rPr>
              <w:t>obr</w:t>
            </w:r>
            <w:proofErr w:type="spellEnd"/>
            <w:r w:rsidRPr="00496EDB">
              <w:rPr>
                <w:rFonts w:ascii="Arial" w:hAnsi="Arial" w:cs="Arial"/>
              </w:rPr>
              <w:t>/min;</w:t>
            </w:r>
          </w:p>
          <w:p w14:paraId="09ADA083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System sterowania oparty jest o program MACH3 lub Linux CNC, umożliwiający wprowadzanie gotowych G-kodów napisanych ręcznie, czy pochodzących z programów CAM (obsługiwany przez komputer z systemem operacyjnym co najmniej Win10 lub równoważny spełniający wymagania);</w:t>
            </w:r>
          </w:p>
          <w:p w14:paraId="64F3741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Kontroler 5 osiowy, frezarka 3 osiowa z możliwością założenia stolika obrotowego w dwóch osiach;</w:t>
            </w:r>
          </w:p>
          <w:p w14:paraId="6AB9808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Sterownik wyposażony ręczny zadajnik przesuwu;</w:t>
            </w:r>
          </w:p>
          <w:p w14:paraId="6984A3A4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Czujnik długości narzędzia umożliwiający definiowanie korekt narzędziowych;</w:t>
            </w:r>
          </w:p>
          <w:p w14:paraId="2086BA4C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Kontroler maszyny jest wyposażony  w porty do programowego sterowania przez sterownik PLC S7-1200 CPU1214C DC/DC/DC;</w:t>
            </w:r>
          </w:p>
          <w:p w14:paraId="0999D67C" w14:textId="6BA5C8C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3 frezy palcowe o różnych średnicach w zakresie od Ø1 do Ø7;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DC6052C" w14:textId="19F614E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60C156AD" w14:textId="1D49EDEB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2D3188CB" w14:textId="77777777" w:rsidTr="00564CDB">
        <w:trPr>
          <w:trHeight w:val="567"/>
          <w:jc w:val="center"/>
        </w:trPr>
        <w:tc>
          <w:tcPr>
            <w:tcW w:w="562" w:type="dxa"/>
            <w:shd w:val="clear" w:color="000000" w:fill="FFFFFF"/>
            <w:vAlign w:val="center"/>
          </w:tcPr>
          <w:p w14:paraId="6CD13CEB" w14:textId="1E3BD6D3" w:rsidR="00496EDB" w:rsidRPr="00496EDB" w:rsidRDefault="00496EDB" w:rsidP="00496ED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color w:val="000000"/>
                <w:lang w:eastAsia="pl-PL"/>
              </w:rPr>
              <w:t>4.6</w:t>
            </w:r>
          </w:p>
        </w:tc>
        <w:tc>
          <w:tcPr>
            <w:tcW w:w="2127" w:type="dxa"/>
            <w:vAlign w:val="center"/>
          </w:tcPr>
          <w:p w14:paraId="321AE5E7" w14:textId="52146BF5" w:rsidR="00496EDB" w:rsidRPr="00496EDB" w:rsidRDefault="00496EDB" w:rsidP="00496EDB">
            <w:pPr>
              <w:suppressAutoHyphens w:val="0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Dodatkowe informacje</w:t>
            </w:r>
          </w:p>
        </w:tc>
        <w:tc>
          <w:tcPr>
            <w:tcW w:w="5726" w:type="dxa"/>
          </w:tcPr>
          <w:p w14:paraId="190B6BA6" w14:textId="5CACDA77" w:rsidR="005A0E63" w:rsidRPr="005A0E63" w:rsidRDefault="005A0E63" w:rsidP="005A0E63">
            <w:pPr>
              <w:pStyle w:val="Akapitzlist"/>
              <w:numPr>
                <w:ilvl w:val="0"/>
                <w:numId w:val="44"/>
              </w:numPr>
              <w:ind w:left="75" w:hanging="78"/>
              <w:rPr>
                <w:rFonts w:ascii="Arial" w:hAnsi="Arial" w:cs="Arial"/>
                <w:color w:val="00000A"/>
                <w:lang w:eastAsia="ar-SA"/>
              </w:rPr>
            </w:pPr>
            <w:r w:rsidRPr="005A0E63">
              <w:rPr>
                <w:rFonts w:ascii="Arial" w:hAnsi="Arial" w:cs="Arial"/>
                <w:color w:val="00000A"/>
                <w:lang w:eastAsia="ar-SA"/>
              </w:rPr>
              <w:t xml:space="preserve">Stanowisko jest zmontowane na profilowanej płycie aluminiowej o rowku 8 i wymiarach minimum 700x700mm, a ta posadowiona na wózku. Wózek ma wysokość w granica 700mm +/- 50mm. Wózek powinien posiadać półkę,  na której zmontowane będzie sterowanie całego układu, tj. płyta ze sterownikiem PLC S7-1200 oraz dodatkowy układ elektryczny niezbędny do poprawnej pracy stacji FMS. Przestrzeń wózka </w:t>
            </w:r>
            <w:r w:rsidRPr="005A0E63">
              <w:rPr>
                <w:rFonts w:ascii="Arial" w:hAnsi="Arial" w:cs="Arial"/>
                <w:color w:val="00000A"/>
                <w:lang w:eastAsia="ar-SA"/>
              </w:rPr>
              <w:lastRenderedPageBreak/>
              <w:t>jest  zamknięta. Do płyty profilowanej musi być dokręcony stelaż z panelem HMI 7”   współpracujący ze sterownikiem.</w:t>
            </w:r>
          </w:p>
          <w:p w14:paraId="34C01EAC" w14:textId="77777777" w:rsidR="00496EDB" w:rsidRPr="005A0E63" w:rsidRDefault="00496EDB" w:rsidP="005A0E63">
            <w:pPr>
              <w:pStyle w:val="Akapitzlist"/>
              <w:numPr>
                <w:ilvl w:val="0"/>
                <w:numId w:val="44"/>
              </w:numPr>
              <w:ind w:left="75" w:hanging="78"/>
              <w:rPr>
                <w:rFonts w:ascii="Arial" w:hAnsi="Arial" w:cs="Arial"/>
                <w:color w:val="00000A"/>
                <w:lang w:eastAsia="ar-SA"/>
              </w:rPr>
            </w:pPr>
            <w:r w:rsidRPr="005A0E63">
              <w:rPr>
                <w:rFonts w:ascii="Arial" w:hAnsi="Arial" w:cs="Arial"/>
                <w:color w:val="00000A"/>
                <w:lang w:eastAsia="ar-SA"/>
              </w:rPr>
              <w:t>Całość znajduje się na wózku przestrzeni zamkniętej o wysokości w granica 700mm dwoma półkami, na których zmontowane jest sterowanie układu;</w:t>
            </w:r>
          </w:p>
          <w:p w14:paraId="49657AA2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W zestawie zastosowano co najmniej sterownik PLC S7-1200 CPU1214C DC/DC/DC o minimalnych parametrach: zasilanie 24VDC, 14 wejść cyfrowych (24VDC), 10 wyjść cyfrowych (24VDC), 2 wejścia analogowe 0-10VDC, komunikacja Ethernet z komputerem PC obsługującym program TIA Portal do programowania sterownika PLC (w komputerach PC zostanie zapewniony co najmniej system operacyjny Windows 10 x64 lub wyższy, procesor Intel </w:t>
            </w:r>
            <w:proofErr w:type="spellStart"/>
            <w:r w:rsidRPr="00496EDB">
              <w:rPr>
                <w:rFonts w:ascii="Arial" w:hAnsi="Arial" w:cs="Arial"/>
              </w:rPr>
              <w:t>Core</w:t>
            </w:r>
            <w:proofErr w:type="spellEnd"/>
            <w:r w:rsidRPr="00496EDB">
              <w:rPr>
                <w:rFonts w:ascii="Arial" w:hAnsi="Arial" w:cs="Arial"/>
              </w:rPr>
              <w:t xml:space="preserve"> i5 3.3GHz lub lepszy, pamięć RAM 16GB, </w:t>
            </w:r>
            <w:proofErr w:type="spellStart"/>
            <w:r w:rsidRPr="00496EDB">
              <w:rPr>
                <w:rFonts w:ascii="Arial" w:hAnsi="Arial" w:cs="Arial"/>
              </w:rPr>
              <w:t>Frimware</w:t>
            </w:r>
            <w:proofErr w:type="spellEnd"/>
            <w:r w:rsidRPr="00496EDB">
              <w:rPr>
                <w:rFonts w:ascii="Arial" w:hAnsi="Arial" w:cs="Arial"/>
              </w:rPr>
              <w:t xml:space="preserve"> 4.x);</w:t>
            </w:r>
          </w:p>
          <w:p w14:paraId="551E8400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Sterownik PLC wyposażony jest w zasilacz impulsowy odpowiedni do zastosowanego sterownika o napięciach wejściowym 230VAC i wyjściowym 24VDC oraz prądzie wyjściowym co najmniej 2,5A;</w:t>
            </w:r>
          </w:p>
          <w:p w14:paraId="0EBAC41A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Dopuszcza się zastosowanie innego sterownika PLC i odpowiadającego mu oprogramowania o równoważnych parametrach do wymienionego powyżej;</w:t>
            </w:r>
          </w:p>
          <w:p w14:paraId="2E01D397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Stanowisko komputerowe z komputerem PC i sterownikiem PLC musi spełniać warunki kompatybilności z zestawem mini frezarki CNC i robota typu PUMA;</w:t>
            </w:r>
          </w:p>
          <w:p w14:paraId="171F1FE6" w14:textId="77777777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Do płyty profilowanej jest dokręcony;</w:t>
            </w:r>
          </w:p>
          <w:p w14:paraId="4CF2A35D" w14:textId="405A7E42" w:rsidR="00496EDB" w:rsidRPr="00496EDB" w:rsidRDefault="00496EDB" w:rsidP="00496EDB">
            <w:pPr>
              <w:numPr>
                <w:ilvl w:val="0"/>
                <w:numId w:val="10"/>
              </w:numPr>
              <w:ind w:left="109" w:hanging="142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 xml:space="preserve">Ze stanowiskiem połączone są 2 komputery klasy </w:t>
            </w:r>
            <w:proofErr w:type="spellStart"/>
            <w:r w:rsidRPr="00496EDB">
              <w:rPr>
                <w:rFonts w:ascii="Arial" w:hAnsi="Arial" w:cs="Arial"/>
              </w:rPr>
              <w:t>All</w:t>
            </w:r>
            <w:proofErr w:type="spellEnd"/>
            <w:r w:rsidRPr="00496EDB">
              <w:rPr>
                <w:rFonts w:ascii="Arial" w:hAnsi="Arial" w:cs="Arial"/>
              </w:rPr>
              <w:t xml:space="preserve"> in one  mocowane na płycie do sterowania robotem i obrabiarką;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1371F577" w14:textId="61AC65EC" w:rsidR="00496EDB" w:rsidRPr="00496EDB" w:rsidRDefault="00496EDB" w:rsidP="00496EDB">
            <w:pPr>
              <w:suppressAutoHyphens w:val="0"/>
              <w:ind w:left="109"/>
              <w:jc w:val="center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  <w:i/>
              </w:rPr>
              <w:lastRenderedPageBreak/>
              <w:t>(wypełnić)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14:paraId="15E27F12" w14:textId="38390AAB" w:rsidR="00496EDB" w:rsidRPr="00496EDB" w:rsidRDefault="00496EDB" w:rsidP="00496EDB">
            <w:pPr>
              <w:numPr>
                <w:ilvl w:val="0"/>
                <w:numId w:val="10"/>
              </w:numPr>
              <w:suppressAutoHyphens w:val="0"/>
              <w:ind w:left="109" w:hanging="142"/>
              <w:jc w:val="center"/>
              <w:rPr>
                <w:rFonts w:ascii="Arial" w:hAnsi="Arial" w:cs="Arial"/>
              </w:rPr>
            </w:pPr>
            <w:r w:rsidRPr="00496EDB">
              <w:rPr>
                <w:rFonts w:ascii="Arial" w:hAnsi="Arial" w:cs="Arial"/>
              </w:rPr>
              <w:t> </w:t>
            </w:r>
          </w:p>
        </w:tc>
      </w:tr>
      <w:tr w:rsidR="00496EDB" w:rsidRPr="00496EDB" w14:paraId="42D2692C" w14:textId="77777777" w:rsidTr="00564CDB">
        <w:trPr>
          <w:trHeight w:val="567"/>
          <w:jc w:val="center"/>
        </w:trPr>
        <w:tc>
          <w:tcPr>
            <w:tcW w:w="13887" w:type="dxa"/>
            <w:gridSpan w:val="4"/>
            <w:shd w:val="clear" w:color="000000" w:fill="FFFFFF"/>
            <w:vAlign w:val="center"/>
          </w:tcPr>
          <w:p w14:paraId="628340DB" w14:textId="41BB5707" w:rsidR="00496EDB" w:rsidRPr="00496EDB" w:rsidRDefault="00496EDB" w:rsidP="00496EDB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b/>
                <w:bCs/>
                <w:color w:val="000000"/>
                <w:lang w:eastAsia="pl-PL"/>
              </w:rPr>
              <w:lastRenderedPageBreak/>
              <w:t>Łączna cena brutto (suma pozycji kolumny E od 1 do 4)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05BF4FD" w14:textId="4E9868C6" w:rsidR="00496EDB" w:rsidRPr="00496EDB" w:rsidRDefault="00496EDB" w:rsidP="00496EDB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pl-PL"/>
              </w:rPr>
            </w:pPr>
            <w:r w:rsidRPr="00496EDB">
              <w:rPr>
                <w:rFonts w:ascii="Arial" w:hAnsi="Arial" w:cs="Arial"/>
                <w:i/>
                <w:color w:val="000000"/>
                <w:lang w:eastAsia="pl-PL"/>
              </w:rPr>
              <w:t>(wypełnić)</w:t>
            </w:r>
          </w:p>
        </w:tc>
      </w:tr>
    </w:tbl>
    <w:bookmarkEnd w:id="1"/>
    <w:p w14:paraId="609B2020" w14:textId="3FCDDE4A" w:rsidR="004E41BA" w:rsidRPr="004E41BA" w:rsidRDefault="004E41BA" w:rsidP="006D2CDA">
      <w:pPr>
        <w:widowControl w:val="0"/>
        <w:tabs>
          <w:tab w:val="left" w:pos="7025"/>
          <w:tab w:val="left" w:leader="dot" w:pos="7992"/>
        </w:tabs>
        <w:suppressAutoHyphens w:val="0"/>
        <w:spacing w:before="240" w:after="120" w:line="276" w:lineRule="auto"/>
        <w:ind w:left="357"/>
        <w:jc w:val="both"/>
        <w:rPr>
          <w:rFonts w:ascii="Arial" w:eastAsia="Arial" w:hAnsi="Arial" w:cs="Arial"/>
          <w:color w:val="auto"/>
          <w:lang w:eastAsia="en-US"/>
        </w:rPr>
      </w:pPr>
      <w:r w:rsidRPr="004E41BA">
        <w:rPr>
          <w:rFonts w:ascii="Arial" w:eastAsia="Arial" w:hAnsi="Arial" w:cs="Arial"/>
          <w:color w:val="auto"/>
          <w:lang w:eastAsia="en-US"/>
        </w:rPr>
        <w:lastRenderedPageBreak/>
        <w:t>Powyższa cena obejmuje pełny zakres zamówienia określony w warunkach przedstawionych w Specyfikacji Warunków Zamówienia.</w:t>
      </w:r>
    </w:p>
    <w:p w14:paraId="719BF0A9" w14:textId="292737F9" w:rsidR="006D2CDA" w:rsidRPr="004E41BA" w:rsidRDefault="006D2CDA" w:rsidP="006D2CDA">
      <w:pPr>
        <w:widowControl w:val="0"/>
        <w:tabs>
          <w:tab w:val="left" w:pos="7025"/>
          <w:tab w:val="left" w:leader="dot" w:pos="7992"/>
        </w:tabs>
        <w:suppressAutoHyphens w:val="0"/>
        <w:spacing w:before="240" w:after="120" w:line="276" w:lineRule="auto"/>
        <w:ind w:left="357"/>
        <w:jc w:val="both"/>
        <w:rPr>
          <w:rFonts w:ascii="Arial" w:eastAsia="Arial" w:hAnsi="Arial" w:cs="Arial"/>
          <w:color w:val="auto"/>
          <w:lang w:eastAsia="en-US"/>
        </w:rPr>
      </w:pPr>
      <w:r w:rsidRPr="004E41BA">
        <w:rPr>
          <w:rFonts w:ascii="Arial" w:eastAsia="Arial" w:hAnsi="Arial" w:cs="Arial"/>
          <w:b/>
          <w:color w:val="auto"/>
          <w:u w:val="single"/>
          <w:lang w:eastAsia="en-US"/>
        </w:rPr>
        <w:t xml:space="preserve">Uwaga: </w:t>
      </w:r>
    </w:p>
    <w:p w14:paraId="066C773D" w14:textId="6E88177E" w:rsidR="006D2CDA" w:rsidRPr="004E41BA" w:rsidRDefault="006D2CDA" w:rsidP="000D56C7">
      <w:pPr>
        <w:pStyle w:val="Akapitzlist"/>
        <w:widowControl w:val="0"/>
        <w:numPr>
          <w:ilvl w:val="0"/>
          <w:numId w:val="37"/>
        </w:numPr>
        <w:tabs>
          <w:tab w:val="left" w:pos="7025"/>
          <w:tab w:val="left" w:leader="dot" w:pos="7992"/>
        </w:tabs>
        <w:spacing w:after="120" w:line="276" w:lineRule="auto"/>
        <w:ind w:left="709" w:hanging="357"/>
        <w:jc w:val="both"/>
        <w:rPr>
          <w:rFonts w:ascii="Arial" w:eastAsia="Arial" w:hAnsi="Arial" w:cs="Arial"/>
          <w:lang w:eastAsia="en-US"/>
        </w:rPr>
      </w:pPr>
      <w:r w:rsidRPr="004E41BA">
        <w:rPr>
          <w:rFonts w:ascii="Arial" w:eastAsia="Arial" w:hAnsi="Arial" w:cs="Arial"/>
          <w:lang w:eastAsia="en-US"/>
        </w:rPr>
        <w:t xml:space="preserve">kolumny </w:t>
      </w:r>
      <w:r w:rsidR="004E41BA" w:rsidRPr="004E41BA">
        <w:rPr>
          <w:rFonts w:ascii="Arial" w:eastAsia="Arial" w:hAnsi="Arial" w:cs="Arial"/>
          <w:lang w:eastAsia="en-US"/>
        </w:rPr>
        <w:t>B i C</w:t>
      </w:r>
      <w:r w:rsidRPr="004E41BA">
        <w:rPr>
          <w:rFonts w:ascii="Arial" w:eastAsia="Arial" w:hAnsi="Arial" w:cs="Arial"/>
          <w:lang w:eastAsia="en-US"/>
        </w:rPr>
        <w:t xml:space="preserve"> stanowią opis przedmiotu zamówienia i nie podlegają zmianom</w:t>
      </w:r>
      <w:r w:rsidR="004E41BA" w:rsidRPr="004E41BA">
        <w:rPr>
          <w:rFonts w:ascii="Arial" w:eastAsia="Arial" w:hAnsi="Arial" w:cs="Arial"/>
          <w:lang w:eastAsia="en-US"/>
        </w:rPr>
        <w:t>,</w:t>
      </w:r>
    </w:p>
    <w:p w14:paraId="0A270BBF" w14:textId="1B6F7B17" w:rsidR="006D2CDA" w:rsidRPr="004E41BA" w:rsidRDefault="006D2CDA" w:rsidP="004E41BA">
      <w:pPr>
        <w:pStyle w:val="Akapitzlist"/>
        <w:widowControl w:val="0"/>
        <w:numPr>
          <w:ilvl w:val="0"/>
          <w:numId w:val="37"/>
        </w:numPr>
        <w:tabs>
          <w:tab w:val="left" w:pos="7025"/>
          <w:tab w:val="left" w:leader="dot" w:pos="7992"/>
        </w:tabs>
        <w:spacing w:after="120" w:line="276" w:lineRule="auto"/>
        <w:ind w:left="709"/>
        <w:jc w:val="both"/>
        <w:rPr>
          <w:rFonts w:ascii="Arial" w:eastAsia="Arial" w:hAnsi="Arial" w:cs="Arial"/>
          <w:lang w:eastAsia="en-US"/>
        </w:rPr>
      </w:pPr>
      <w:r w:rsidRPr="004E41BA">
        <w:rPr>
          <w:rFonts w:ascii="Arial" w:eastAsia="Arial" w:hAnsi="Arial" w:cs="Arial"/>
          <w:lang w:eastAsia="en-US"/>
        </w:rPr>
        <w:t>kolumn</w:t>
      </w:r>
      <w:r w:rsidR="004E41BA" w:rsidRPr="004E41BA">
        <w:rPr>
          <w:rFonts w:ascii="Arial" w:eastAsia="Arial" w:hAnsi="Arial" w:cs="Arial"/>
          <w:lang w:eastAsia="en-US"/>
        </w:rPr>
        <w:t>y D i E</w:t>
      </w:r>
      <w:r w:rsidRPr="004E41BA">
        <w:rPr>
          <w:rFonts w:ascii="Arial" w:eastAsia="Arial" w:hAnsi="Arial" w:cs="Arial"/>
          <w:lang w:eastAsia="en-US"/>
        </w:rPr>
        <w:t xml:space="preserve">  wypełnia Wykonawca</w:t>
      </w:r>
      <w:r w:rsidR="004E41BA" w:rsidRPr="004E41BA">
        <w:rPr>
          <w:rFonts w:ascii="Arial" w:eastAsia="Arial" w:hAnsi="Arial" w:cs="Arial"/>
          <w:lang w:eastAsia="en-US"/>
        </w:rPr>
        <w:t>,</w:t>
      </w:r>
    </w:p>
    <w:p w14:paraId="16FA54CA" w14:textId="7590A202" w:rsidR="006D2CDA" w:rsidRPr="004E41BA" w:rsidRDefault="006D2CDA" w:rsidP="004E41BA">
      <w:pPr>
        <w:pStyle w:val="Akapitzlist"/>
        <w:widowControl w:val="0"/>
        <w:numPr>
          <w:ilvl w:val="0"/>
          <w:numId w:val="37"/>
        </w:numPr>
        <w:tabs>
          <w:tab w:val="left" w:pos="7025"/>
          <w:tab w:val="left" w:leader="dot" w:pos="7992"/>
        </w:tabs>
        <w:spacing w:after="120" w:line="276" w:lineRule="auto"/>
        <w:ind w:left="709"/>
        <w:jc w:val="both"/>
        <w:rPr>
          <w:rFonts w:ascii="Arial" w:eastAsia="Arial" w:hAnsi="Arial" w:cs="Arial"/>
          <w:lang w:eastAsia="en-US"/>
        </w:rPr>
      </w:pPr>
      <w:r w:rsidRPr="004E41BA">
        <w:rPr>
          <w:rFonts w:ascii="Arial" w:eastAsia="Arial" w:hAnsi="Arial" w:cs="Arial"/>
          <w:lang w:eastAsia="en-US"/>
        </w:rPr>
        <w:t>należy podać dokładne wartości parametrów oferowan</w:t>
      </w:r>
      <w:r w:rsidR="004E41BA" w:rsidRPr="004E41BA">
        <w:rPr>
          <w:rFonts w:ascii="Arial" w:eastAsia="Arial" w:hAnsi="Arial" w:cs="Arial"/>
          <w:lang w:eastAsia="en-US"/>
        </w:rPr>
        <w:t xml:space="preserve">ych produktów </w:t>
      </w:r>
      <w:r w:rsidRPr="004E41BA">
        <w:rPr>
          <w:rFonts w:ascii="Arial" w:eastAsia="Arial" w:hAnsi="Arial" w:cs="Arial"/>
          <w:lang w:eastAsia="en-US"/>
        </w:rPr>
        <w:t>(Zamawiający nie dopuszcza zapisów typu:</w:t>
      </w:r>
      <w:r w:rsidR="004E41BA" w:rsidRPr="004E41BA">
        <w:rPr>
          <w:rFonts w:ascii="Arial" w:eastAsia="Arial" w:hAnsi="Arial" w:cs="Arial"/>
          <w:lang w:eastAsia="en-US"/>
        </w:rPr>
        <w:t xml:space="preserve"> </w:t>
      </w:r>
      <w:r w:rsidRPr="004E41BA">
        <w:rPr>
          <w:rFonts w:ascii="Arial" w:eastAsia="Arial" w:hAnsi="Arial" w:cs="Arial"/>
          <w:i/>
          <w:lang w:eastAsia="en-US"/>
        </w:rPr>
        <w:t>„zgodnie z SWZ”</w:t>
      </w:r>
      <w:r w:rsidRPr="004E41BA">
        <w:rPr>
          <w:rFonts w:ascii="Arial" w:eastAsia="Arial" w:hAnsi="Arial" w:cs="Arial"/>
          <w:lang w:eastAsia="en-US"/>
        </w:rPr>
        <w:t xml:space="preserve">, </w:t>
      </w:r>
      <w:r w:rsidRPr="004E41BA">
        <w:rPr>
          <w:rFonts w:ascii="Arial" w:eastAsia="Arial" w:hAnsi="Arial" w:cs="Arial"/>
          <w:i/>
          <w:lang w:eastAsia="en-US"/>
        </w:rPr>
        <w:t>„spełnia”</w:t>
      </w:r>
      <w:r w:rsidRPr="004E41BA">
        <w:rPr>
          <w:rFonts w:ascii="Arial" w:eastAsia="Arial" w:hAnsi="Arial" w:cs="Arial"/>
          <w:lang w:eastAsia="en-US"/>
        </w:rPr>
        <w:t xml:space="preserve"> czy </w:t>
      </w:r>
      <w:r w:rsidRPr="004E41BA">
        <w:rPr>
          <w:rFonts w:ascii="Arial" w:eastAsia="Arial" w:hAnsi="Arial" w:cs="Arial"/>
          <w:i/>
          <w:lang w:eastAsia="en-US"/>
        </w:rPr>
        <w:t>„tak”</w:t>
      </w:r>
      <w:r w:rsidRPr="004E41BA">
        <w:rPr>
          <w:rFonts w:ascii="Arial" w:eastAsia="Arial" w:hAnsi="Arial" w:cs="Arial"/>
          <w:lang w:eastAsia="en-US"/>
        </w:rPr>
        <w:t>)</w:t>
      </w:r>
      <w:r w:rsidR="004E41BA" w:rsidRPr="004E41BA">
        <w:rPr>
          <w:rFonts w:ascii="Arial" w:eastAsia="Arial" w:hAnsi="Arial" w:cs="Arial"/>
          <w:lang w:eastAsia="en-US"/>
        </w:rPr>
        <w:t>,</w:t>
      </w:r>
      <w:r w:rsidRPr="004E41BA">
        <w:rPr>
          <w:rFonts w:ascii="Arial" w:eastAsia="Arial" w:hAnsi="Arial" w:cs="Arial"/>
          <w:lang w:eastAsia="en-US"/>
        </w:rPr>
        <w:t xml:space="preserve"> </w:t>
      </w:r>
    </w:p>
    <w:p w14:paraId="1C9377EA" w14:textId="4F5D1970" w:rsidR="006D2CDA" w:rsidRDefault="006D2CDA" w:rsidP="004E41BA">
      <w:pPr>
        <w:pStyle w:val="Akapitzlist"/>
        <w:widowControl w:val="0"/>
        <w:numPr>
          <w:ilvl w:val="0"/>
          <w:numId w:val="37"/>
        </w:numPr>
        <w:tabs>
          <w:tab w:val="left" w:pos="7025"/>
          <w:tab w:val="left" w:leader="dot" w:pos="7992"/>
        </w:tabs>
        <w:spacing w:after="120" w:line="276" w:lineRule="auto"/>
        <w:ind w:left="709"/>
        <w:jc w:val="both"/>
        <w:rPr>
          <w:rFonts w:ascii="Arial" w:eastAsia="Arial" w:hAnsi="Arial" w:cs="Arial"/>
          <w:lang w:eastAsia="en-US"/>
        </w:rPr>
      </w:pPr>
      <w:r w:rsidRPr="004E41BA">
        <w:rPr>
          <w:rFonts w:ascii="Arial" w:eastAsia="Arial" w:hAnsi="Arial" w:cs="Arial"/>
          <w:lang w:eastAsia="en-US"/>
        </w:rPr>
        <w:t xml:space="preserve">określony w tabeli opis przedmiotu zamówienia zawiera minimalne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</w:t>
      </w:r>
      <w:r w:rsidR="004E41BA" w:rsidRPr="004E41BA">
        <w:rPr>
          <w:rFonts w:ascii="Arial" w:eastAsia="Arial" w:hAnsi="Arial" w:cs="Arial"/>
          <w:lang w:eastAsia="en-US"/>
        </w:rPr>
        <w:t>„O</w:t>
      </w:r>
      <w:r w:rsidRPr="004E41BA">
        <w:rPr>
          <w:rFonts w:ascii="Arial" w:eastAsia="Arial" w:hAnsi="Arial" w:cs="Arial"/>
          <w:lang w:eastAsia="en-US"/>
        </w:rPr>
        <w:t xml:space="preserve">pis oferowanego </w:t>
      </w:r>
      <w:r w:rsidR="004E41BA" w:rsidRPr="004E41BA">
        <w:rPr>
          <w:rFonts w:ascii="Arial" w:eastAsia="Arial" w:hAnsi="Arial" w:cs="Arial"/>
          <w:lang w:eastAsia="en-US"/>
        </w:rPr>
        <w:t>produktu”</w:t>
      </w:r>
      <w:r w:rsidRPr="004E41BA">
        <w:rPr>
          <w:rFonts w:ascii="Arial" w:eastAsia="Arial" w:hAnsi="Arial" w:cs="Arial"/>
          <w:lang w:eastAsia="en-US"/>
        </w:rPr>
        <w:t>.</w:t>
      </w:r>
    </w:p>
    <w:p w14:paraId="41A5B6B4" w14:textId="02809F56" w:rsidR="008B5A13" w:rsidRPr="004E41BA" w:rsidRDefault="008B5A13" w:rsidP="004E41BA">
      <w:pPr>
        <w:pStyle w:val="Akapitzlist"/>
        <w:widowControl w:val="0"/>
        <w:numPr>
          <w:ilvl w:val="0"/>
          <w:numId w:val="37"/>
        </w:numPr>
        <w:tabs>
          <w:tab w:val="left" w:pos="7025"/>
          <w:tab w:val="left" w:leader="dot" w:pos="7992"/>
        </w:tabs>
        <w:spacing w:after="120" w:line="276" w:lineRule="auto"/>
        <w:ind w:left="709"/>
        <w:jc w:val="both"/>
        <w:rPr>
          <w:rFonts w:ascii="Arial" w:eastAsia="Arial" w:hAnsi="Arial" w:cs="Arial"/>
          <w:lang w:eastAsia="en-US"/>
        </w:rPr>
      </w:pPr>
      <w:r w:rsidRPr="008B5A13">
        <w:rPr>
          <w:rFonts w:ascii="Arial" w:eastAsia="Arial" w:hAnsi="Arial" w:cs="Arial"/>
          <w:lang w:eastAsia="en-US"/>
        </w:rPr>
        <w:t xml:space="preserve">W przypadku oferowania </w:t>
      </w:r>
      <w:r w:rsidR="003476B8">
        <w:rPr>
          <w:rFonts w:ascii="Arial" w:eastAsia="Arial" w:hAnsi="Arial" w:cs="Arial"/>
          <w:lang w:eastAsia="en-US"/>
        </w:rPr>
        <w:t>produktów</w:t>
      </w:r>
      <w:r w:rsidRPr="008B5A13">
        <w:rPr>
          <w:rFonts w:ascii="Arial" w:eastAsia="Arial" w:hAnsi="Arial" w:cs="Arial"/>
          <w:lang w:eastAsia="en-US"/>
        </w:rPr>
        <w:t xml:space="preserve"> równoważnych</w:t>
      </w:r>
      <w:r w:rsidR="003476B8">
        <w:rPr>
          <w:rFonts w:ascii="Arial" w:eastAsia="Arial" w:hAnsi="Arial" w:cs="Arial"/>
          <w:lang w:eastAsia="en-US"/>
        </w:rPr>
        <w:t>,</w:t>
      </w:r>
      <w:r w:rsidRPr="008B5A13">
        <w:rPr>
          <w:rFonts w:ascii="Arial" w:eastAsia="Arial" w:hAnsi="Arial" w:cs="Arial"/>
          <w:lang w:eastAsia="en-US"/>
        </w:rPr>
        <w:t xml:space="preserve"> Wykonawca winien</w:t>
      </w:r>
      <w:r w:rsidR="003476B8">
        <w:rPr>
          <w:rFonts w:ascii="Arial" w:eastAsia="Arial" w:hAnsi="Arial" w:cs="Arial"/>
          <w:lang w:eastAsia="en-US"/>
        </w:rPr>
        <w:t xml:space="preserve"> wskazać produkty równoważne w kolumnie D powyższej tabeli oraz</w:t>
      </w:r>
      <w:r w:rsidRPr="008B5A13">
        <w:rPr>
          <w:rFonts w:ascii="Arial" w:eastAsia="Arial" w:hAnsi="Arial" w:cs="Arial"/>
          <w:lang w:eastAsia="en-US"/>
        </w:rPr>
        <w:t xml:space="preserve"> załączyć do oferty dokumenty lub oświadczenia wymagane zgodnie z SWZ. Brak złożenia któregokolwiek z dokumentów lub oświadczeń będzie skutkować odrzuceniem oferty na podstawie art. 226 ust. 1 pkt 5 ustawy </w:t>
      </w:r>
      <w:proofErr w:type="spellStart"/>
      <w:r w:rsidRPr="008B5A13">
        <w:rPr>
          <w:rFonts w:ascii="Arial" w:eastAsia="Arial" w:hAnsi="Arial" w:cs="Arial"/>
          <w:lang w:eastAsia="en-US"/>
        </w:rPr>
        <w:t>Pzp</w:t>
      </w:r>
      <w:proofErr w:type="spellEnd"/>
      <w:r w:rsidRPr="008B5A13">
        <w:rPr>
          <w:rFonts w:ascii="Arial" w:eastAsia="Arial" w:hAnsi="Arial" w:cs="Arial"/>
          <w:lang w:eastAsia="en-US"/>
        </w:rPr>
        <w:t>, ponieważ jej treść będzie niezgodna z warunkami zamówienia.</w:t>
      </w:r>
    </w:p>
    <w:p w14:paraId="0418A25C" w14:textId="634C90DE" w:rsidR="00636197" w:rsidRPr="00564CDB" w:rsidRDefault="00636197" w:rsidP="00564CDB">
      <w:pPr>
        <w:pStyle w:val="Akapitzlist"/>
        <w:widowControl w:val="0"/>
        <w:numPr>
          <w:ilvl w:val="0"/>
          <w:numId w:val="39"/>
        </w:numPr>
        <w:tabs>
          <w:tab w:val="left" w:pos="426"/>
          <w:tab w:val="left" w:pos="7025"/>
          <w:tab w:val="left" w:leader="dot" w:pos="7992"/>
        </w:tabs>
        <w:spacing w:after="160" w:line="276" w:lineRule="auto"/>
        <w:ind w:left="709"/>
        <w:jc w:val="both"/>
        <w:rPr>
          <w:rFonts w:ascii="Arial" w:hAnsi="Arial" w:cs="Arial"/>
        </w:rPr>
      </w:pPr>
      <w:r w:rsidRPr="00564CDB">
        <w:rPr>
          <w:rFonts w:ascii="Arial" w:hAnsi="Arial" w:cs="Arial"/>
        </w:rPr>
        <w:t xml:space="preserve">(wypełnić jeśli dotyczy) </w:t>
      </w:r>
    </w:p>
    <w:p w14:paraId="401967FB" w14:textId="630076AA" w:rsidR="00636197" w:rsidRPr="00636197" w:rsidRDefault="00636197" w:rsidP="00564CDB">
      <w:pPr>
        <w:tabs>
          <w:tab w:val="left" w:pos="709"/>
        </w:tabs>
        <w:spacing w:after="240" w:line="288" w:lineRule="auto"/>
        <w:ind w:left="708" w:right="28"/>
        <w:jc w:val="both"/>
        <w:rPr>
          <w:rFonts w:ascii="Arial" w:hAnsi="Arial" w:cs="Arial"/>
          <w:color w:val="auto"/>
          <w:lang w:eastAsia="pl-PL"/>
        </w:rPr>
      </w:pPr>
      <w:r w:rsidRPr="004E41BA">
        <w:rPr>
          <w:rFonts w:ascii="Arial" w:hAnsi="Arial" w:cs="Arial"/>
          <w:color w:val="auto"/>
          <w:lang w:eastAsia="pl-PL"/>
        </w:rPr>
        <w:t>Wybór oferty prowadzić będzie do powstania u Zamawiającego obowiązku podatkowego w zakresie następujących towarów/usług:</w:t>
      </w:r>
      <w:r w:rsidRPr="00636197">
        <w:rPr>
          <w:rFonts w:ascii="Arial" w:hAnsi="Arial" w:cs="Arial"/>
          <w:b/>
          <w:color w:val="auto"/>
          <w:lang w:eastAsia="pl-PL"/>
        </w:rPr>
        <w:t xml:space="preserve"> </w:t>
      </w:r>
      <w:r w:rsidRPr="00636197">
        <w:rPr>
          <w:rFonts w:ascii="Arial" w:hAnsi="Arial" w:cs="Arial"/>
          <w:color w:val="auto"/>
          <w:lang w:eastAsia="pl-PL"/>
        </w:rPr>
        <w:t>…………………………………………………</w:t>
      </w:r>
      <w:r w:rsidR="004E41BA">
        <w:rPr>
          <w:rFonts w:ascii="Arial" w:hAnsi="Arial" w:cs="Arial"/>
          <w:color w:val="auto"/>
          <w:lang w:eastAsia="pl-PL"/>
        </w:rPr>
        <w:t>…….</w:t>
      </w:r>
    </w:p>
    <w:p w14:paraId="6931E487" w14:textId="7F6A5043" w:rsidR="00636197" w:rsidRPr="00636197" w:rsidRDefault="00636197" w:rsidP="00564CDB">
      <w:pPr>
        <w:pStyle w:val="Akapitzlist"/>
        <w:widowControl w:val="0"/>
        <w:numPr>
          <w:ilvl w:val="0"/>
          <w:numId w:val="39"/>
        </w:numPr>
        <w:tabs>
          <w:tab w:val="left" w:pos="426"/>
        </w:tabs>
        <w:spacing w:after="160" w:line="276" w:lineRule="auto"/>
        <w:ind w:left="709"/>
        <w:jc w:val="both"/>
        <w:rPr>
          <w:rFonts w:ascii="Arial" w:hAnsi="Arial" w:cs="Arial"/>
        </w:rPr>
      </w:pPr>
      <w:r w:rsidRPr="00636197">
        <w:rPr>
          <w:rFonts w:ascii="Arial" w:hAnsi="Arial" w:cs="Arial"/>
        </w:rPr>
        <w:t>(wypełnić jeśli dotyczy) </w:t>
      </w:r>
    </w:p>
    <w:p w14:paraId="3A190C53" w14:textId="2C960A79" w:rsidR="00636197" w:rsidRPr="004E41BA" w:rsidRDefault="00564CDB" w:rsidP="00564CDB">
      <w:pPr>
        <w:tabs>
          <w:tab w:val="left" w:pos="709"/>
        </w:tabs>
        <w:spacing w:after="240" w:line="288" w:lineRule="auto"/>
        <w:ind w:left="426" w:right="28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ab/>
      </w:r>
      <w:r w:rsidR="00636197" w:rsidRPr="004E41BA">
        <w:rPr>
          <w:rFonts w:ascii="Arial" w:hAnsi="Arial" w:cs="Arial"/>
          <w:color w:val="auto"/>
          <w:lang w:eastAsia="pl-PL"/>
        </w:rPr>
        <w:t>Wartość ww. towarów lub usług bez kwoty podatku wynosi: …………………</w:t>
      </w:r>
    </w:p>
    <w:p w14:paraId="4209E69A" w14:textId="6148DA25" w:rsidR="00636197" w:rsidRPr="00636197" w:rsidRDefault="00636197" w:rsidP="00564CDB">
      <w:pPr>
        <w:tabs>
          <w:tab w:val="left" w:pos="709"/>
        </w:tabs>
        <w:spacing w:after="240" w:line="288" w:lineRule="auto"/>
        <w:ind w:left="708" w:right="28"/>
        <w:jc w:val="both"/>
        <w:rPr>
          <w:rFonts w:ascii="Arial" w:hAnsi="Arial" w:cs="Arial"/>
          <w:i/>
          <w:color w:val="auto"/>
          <w:lang w:eastAsia="pl-PL"/>
        </w:rPr>
      </w:pPr>
      <w:r w:rsidRPr="00636197">
        <w:rPr>
          <w:rFonts w:ascii="Arial" w:hAnsi="Arial" w:cs="Arial"/>
          <w:i/>
          <w:color w:val="auto"/>
          <w:lang w:eastAsia="pl-PL"/>
        </w:rPr>
        <w:t>Wypełnić</w:t>
      </w:r>
      <w:r w:rsidR="00171ECB">
        <w:rPr>
          <w:rFonts w:ascii="Arial" w:hAnsi="Arial" w:cs="Arial"/>
          <w:i/>
          <w:color w:val="auto"/>
          <w:lang w:eastAsia="pl-PL"/>
        </w:rPr>
        <w:t>,</w:t>
      </w:r>
      <w:r w:rsidRPr="00636197">
        <w:rPr>
          <w:rFonts w:ascii="Arial" w:hAnsi="Arial" w:cs="Arial"/>
          <w:i/>
          <w:color w:val="auto"/>
          <w:lang w:eastAsia="pl-PL"/>
        </w:rPr>
        <w:t xml:space="preserve"> o ile wybór oferty prowadziłby do powstania u Zamawiającego obowiązku podatkowego zgodnie z przepisami o podatku od towaru i usług</w:t>
      </w:r>
      <w:r w:rsidR="00171ECB">
        <w:rPr>
          <w:rFonts w:ascii="Arial" w:hAnsi="Arial" w:cs="Arial"/>
          <w:i/>
          <w:color w:val="auto"/>
          <w:lang w:eastAsia="pl-PL"/>
        </w:rPr>
        <w:t>,</w:t>
      </w:r>
      <w:r w:rsidRPr="00636197">
        <w:rPr>
          <w:rFonts w:ascii="Arial" w:hAnsi="Arial" w:cs="Arial"/>
          <w:i/>
          <w:color w:val="auto"/>
          <w:lang w:eastAsia="pl-PL"/>
        </w:rPr>
        <w:t xml:space="preserve"> w</w:t>
      </w:r>
      <w:r w:rsidR="00171ECB">
        <w:rPr>
          <w:rFonts w:ascii="Arial" w:hAnsi="Arial" w:cs="Arial"/>
          <w:i/>
          <w:color w:val="auto"/>
          <w:lang w:eastAsia="pl-PL"/>
        </w:rPr>
        <w:t> </w:t>
      </w:r>
      <w:r w:rsidRPr="00636197">
        <w:rPr>
          <w:rFonts w:ascii="Arial" w:hAnsi="Arial" w:cs="Arial"/>
          <w:i/>
          <w:color w:val="auto"/>
          <w:lang w:eastAsia="pl-PL"/>
        </w:rPr>
        <w:t>przeciwnym razie zostawić niewypełnione.</w:t>
      </w:r>
    </w:p>
    <w:p w14:paraId="10D10A7C" w14:textId="77777777" w:rsidR="00636197" w:rsidRPr="00564CDB" w:rsidRDefault="00636197" w:rsidP="00564CDB">
      <w:pPr>
        <w:numPr>
          <w:ilvl w:val="0"/>
          <w:numId w:val="31"/>
        </w:numPr>
        <w:spacing w:after="120" w:line="276" w:lineRule="auto"/>
        <w:ind w:left="357" w:right="28" w:hanging="357"/>
        <w:jc w:val="both"/>
        <w:rPr>
          <w:rFonts w:ascii="Arial" w:hAnsi="Arial" w:cs="Arial"/>
          <w:color w:val="auto"/>
          <w:lang w:eastAsia="pl-PL"/>
        </w:rPr>
      </w:pPr>
      <w:r w:rsidRPr="00564CDB">
        <w:rPr>
          <w:rFonts w:ascii="Arial" w:hAnsi="Arial" w:cs="Arial"/>
          <w:color w:val="auto"/>
          <w:lang w:eastAsia="pl-PL"/>
        </w:rPr>
        <w:t xml:space="preserve">Kryteria </w:t>
      </w:r>
      <w:proofErr w:type="spellStart"/>
      <w:r w:rsidRPr="00564CDB">
        <w:rPr>
          <w:rFonts w:ascii="Arial" w:hAnsi="Arial" w:cs="Arial"/>
          <w:color w:val="auto"/>
          <w:lang w:eastAsia="pl-PL"/>
        </w:rPr>
        <w:t>pozacenowe</w:t>
      </w:r>
      <w:proofErr w:type="spellEnd"/>
      <w:r w:rsidRPr="00564CDB">
        <w:rPr>
          <w:rFonts w:ascii="Arial" w:hAnsi="Arial" w:cs="Arial"/>
          <w:color w:val="auto"/>
          <w:lang w:eastAsia="pl-PL"/>
        </w:rPr>
        <w:t xml:space="preserve"> odnoszące się do przedmiotu zamówienia:</w:t>
      </w:r>
    </w:p>
    <w:p w14:paraId="1AD30FC8" w14:textId="77E21CF0" w:rsidR="00636197" w:rsidRPr="00564CDB" w:rsidRDefault="00636197" w:rsidP="00F4530B">
      <w:pPr>
        <w:pStyle w:val="Akapitzlist"/>
        <w:numPr>
          <w:ilvl w:val="0"/>
          <w:numId w:val="40"/>
        </w:numPr>
        <w:shd w:val="clear" w:color="auto" w:fill="FFFFFF"/>
        <w:spacing w:after="120" w:line="288" w:lineRule="auto"/>
        <w:ind w:left="709" w:hanging="357"/>
        <w:jc w:val="both"/>
        <w:rPr>
          <w:rFonts w:ascii="Arial" w:hAnsi="Arial" w:cs="Arial"/>
          <w:b/>
        </w:rPr>
      </w:pPr>
      <w:r w:rsidRPr="00564CDB">
        <w:rPr>
          <w:rFonts w:ascii="Arial" w:hAnsi="Arial" w:cs="Arial"/>
        </w:rPr>
        <w:t xml:space="preserve">Na </w:t>
      </w:r>
      <w:r w:rsidR="004200B1" w:rsidRPr="00564CDB">
        <w:rPr>
          <w:rFonts w:ascii="Arial" w:hAnsi="Arial" w:cs="Arial"/>
        </w:rPr>
        <w:t xml:space="preserve">wszystkie urządzenia stanowiące </w:t>
      </w:r>
      <w:r w:rsidRPr="00564CDB">
        <w:rPr>
          <w:rFonts w:ascii="Arial" w:hAnsi="Arial" w:cs="Arial"/>
        </w:rPr>
        <w:t>przedmiot zamówienia</w:t>
      </w:r>
      <w:r w:rsidR="004200B1" w:rsidRPr="00564CDB">
        <w:rPr>
          <w:rFonts w:ascii="Arial" w:hAnsi="Arial" w:cs="Arial"/>
        </w:rPr>
        <w:t xml:space="preserve"> </w:t>
      </w:r>
      <w:r w:rsidRPr="00564CDB">
        <w:rPr>
          <w:rFonts w:ascii="Arial" w:hAnsi="Arial" w:cs="Arial"/>
        </w:rPr>
        <w:t>oferuję gwarancję wynoszącą (</w:t>
      </w:r>
      <w:r w:rsidR="00564CDB">
        <w:rPr>
          <w:rFonts w:ascii="Arial" w:hAnsi="Arial" w:cs="Arial"/>
        </w:rPr>
        <w:t>zaznaczyć właściwe</w:t>
      </w:r>
      <w:r w:rsidRPr="00564CDB">
        <w:rPr>
          <w:rFonts w:ascii="Arial" w:hAnsi="Arial" w:cs="Arial"/>
        </w:rPr>
        <w:t>):</w:t>
      </w:r>
    </w:p>
    <w:tbl>
      <w:tblPr>
        <w:tblStyle w:val="Tabela-Siatka1"/>
        <w:tblW w:w="8746" w:type="dxa"/>
        <w:tblInd w:w="743" w:type="dxa"/>
        <w:tblLayout w:type="fixed"/>
        <w:tblLook w:val="04A0" w:firstRow="1" w:lastRow="0" w:firstColumn="1" w:lastColumn="0" w:noHBand="0" w:noVBand="1"/>
      </w:tblPr>
      <w:tblGrid>
        <w:gridCol w:w="641"/>
        <w:gridCol w:w="8105"/>
      </w:tblGrid>
      <w:tr w:rsidR="004200B1" w14:paraId="56EC2765" w14:textId="77777777" w:rsidTr="006E560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403E0" w14:textId="246D2520" w:rsidR="004200B1" w:rsidRDefault="004200B1" w:rsidP="00564CDB">
            <w:pPr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51FFA" wp14:editId="546125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Prostokąt 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FFC3706" id="Prostokąt 2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BaBzdJdAgAArQQAAA4AAAAAAAAAAAAAAAAALgIAAGRycy9lMm9Eb2MueG1sUEsB&#10;Ai0AFAAGAAgAAAAhAIZbh9XYAAAABQEAAA8AAAAAAAAAAAAAAAAAtwQAAGRycy9kb3ducmV2Lnht&#10;bFBLBQYAAAAABAAEAPMAAAC8BQAAAAA=&#10;" filled="f" stroked="f">
                      <o:lock v:ext="edit" aspectratio="t" selection="t"/>
                    </v:rect>
                  </w:pict>
                </mc:Fallback>
              </mc:AlternateContent>
            </w:r>
            <w:r>
              <w:object w:dxaOrig="225" w:dyaOrig="225" w14:anchorId="669892E8">
                <v:shape id="_x0000_i1063" type="#_x0000_t75" style="width:16.2pt;height:18pt" o:ole="">
                  <v:imagedata r:id="rId15" o:title=""/>
                </v:shape>
                <w:control r:id="rId16" w:name="CheckBox1511" w:shapeid="_x0000_i1063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A570FC" w14:textId="3677E538" w:rsidR="004200B1" w:rsidRPr="00564CDB" w:rsidRDefault="004200B1" w:rsidP="00564CDB">
            <w:pPr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t>2 lata (w przypadku zaznaczenia tej opcji Wykonawca otrzyma 0 pkt)</w:t>
            </w:r>
          </w:p>
        </w:tc>
      </w:tr>
      <w:tr w:rsidR="004200B1" w14:paraId="09B63FBC" w14:textId="77777777" w:rsidTr="006E560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04235" w14:textId="305F82AE" w:rsidR="004200B1" w:rsidRDefault="004200B1" w:rsidP="00564CDB">
            <w:pPr>
              <w:jc w:val="right"/>
            </w:pPr>
            <w:r>
              <w:object w:dxaOrig="225" w:dyaOrig="225" w14:anchorId="0648CD5D">
                <v:shape id="_x0000_i1065" type="#_x0000_t75" style="width:16.2pt;height:18pt" o:ole="">
                  <v:imagedata r:id="rId15" o:title=""/>
                </v:shape>
                <w:control r:id="rId17" w:name="CheckBox121221" w:shapeid="_x0000_i1065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8B00A" w14:textId="09E595E9" w:rsidR="004200B1" w:rsidRPr="00564CDB" w:rsidRDefault="004200B1" w:rsidP="00564CDB">
            <w:pPr>
              <w:spacing w:line="276" w:lineRule="auto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t>3 lata (w przypadku zaznaczenia tej opcji Wykonawca otrzyma 10 pkt)</w:t>
            </w:r>
          </w:p>
        </w:tc>
      </w:tr>
      <w:tr w:rsidR="004200B1" w14:paraId="7E1D789A" w14:textId="77777777" w:rsidTr="006E560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7C971" w14:textId="5D04A765" w:rsidR="004200B1" w:rsidRDefault="004200B1" w:rsidP="00564CDB">
            <w:pPr>
              <w:jc w:val="right"/>
            </w:pPr>
            <w:r>
              <w:lastRenderedPageBreak/>
              <w:object w:dxaOrig="225" w:dyaOrig="225" w14:anchorId="31FB1EA9">
                <v:shape id="_x0000_i1067" type="#_x0000_t75" style="width:16.2pt;height:18pt" o:ole="">
                  <v:imagedata r:id="rId15" o:title=""/>
                </v:shape>
                <w:control r:id="rId18" w:name="CheckBox121321" w:shapeid="_x0000_i1067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7CC18" w14:textId="5CD8EC0E" w:rsidR="004200B1" w:rsidRPr="00564CDB" w:rsidRDefault="004200B1" w:rsidP="00564CDB">
            <w:pPr>
              <w:spacing w:line="276" w:lineRule="auto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t>4 lata (w przypadku zaznaczenia tej opcji Wykonawca otrzyma 20 pkt)</w:t>
            </w:r>
          </w:p>
        </w:tc>
      </w:tr>
    </w:tbl>
    <w:p w14:paraId="692CF0EC" w14:textId="7FF9A4F7" w:rsidR="00636197" w:rsidRPr="004200B1" w:rsidRDefault="004200B1" w:rsidP="00564CDB">
      <w:pPr>
        <w:pStyle w:val="Akapitzlist"/>
        <w:numPr>
          <w:ilvl w:val="0"/>
          <w:numId w:val="40"/>
        </w:numPr>
        <w:shd w:val="clear" w:color="auto" w:fill="FFFFFF"/>
        <w:spacing w:after="120" w:line="288" w:lineRule="auto"/>
        <w:ind w:left="709"/>
        <w:jc w:val="both"/>
        <w:rPr>
          <w:rFonts w:ascii="Arial" w:hAnsi="Arial" w:cs="Arial"/>
        </w:rPr>
      </w:pPr>
      <w:r w:rsidRPr="004200B1">
        <w:rPr>
          <w:rFonts w:ascii="Arial" w:hAnsi="Arial" w:cs="Arial"/>
        </w:rPr>
        <w:t>Termin realizacji zamówienia</w:t>
      </w:r>
      <w:r w:rsidR="00636197" w:rsidRPr="004200B1">
        <w:rPr>
          <w:rFonts w:ascii="Arial" w:hAnsi="Arial" w:cs="Arial"/>
        </w:rPr>
        <w:t>:</w:t>
      </w:r>
    </w:p>
    <w:p w14:paraId="018C71C8" w14:textId="46E11F89" w:rsidR="00E53424" w:rsidRPr="007C4FA8" w:rsidRDefault="00564CDB" w:rsidP="00564CDB">
      <w:pPr>
        <w:shd w:val="clear" w:color="auto" w:fill="FFFFFF"/>
        <w:tabs>
          <w:tab w:val="left" w:pos="709"/>
        </w:tabs>
        <w:spacing w:after="240" w:line="288" w:lineRule="auto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ab/>
      </w:r>
      <w:r w:rsidR="00E53424" w:rsidRPr="007C4FA8">
        <w:rPr>
          <w:rFonts w:ascii="Arial" w:hAnsi="Arial" w:cs="Arial"/>
          <w:color w:val="auto"/>
          <w:lang w:eastAsia="pl-PL"/>
        </w:rPr>
        <w:t>Oferuję wykonanie zamówienia w terminie ………… dni od daty zawarcia umowy (wpisać liczbę dni)</w:t>
      </w:r>
      <w:r w:rsidR="007C4FA8">
        <w:rPr>
          <w:rFonts w:ascii="Arial" w:hAnsi="Arial" w:cs="Arial"/>
          <w:color w:val="auto"/>
          <w:lang w:eastAsia="pl-PL"/>
        </w:rPr>
        <w:t>.</w:t>
      </w:r>
    </w:p>
    <w:p w14:paraId="369ECDC3" w14:textId="77777777" w:rsidR="00E637F2" w:rsidRPr="00564CDB" w:rsidRDefault="00E637F2" w:rsidP="00564CDB">
      <w:pPr>
        <w:numPr>
          <w:ilvl w:val="0"/>
          <w:numId w:val="31"/>
        </w:numPr>
        <w:spacing w:after="240"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Arial" w:hAnsi="Arial" w:cs="Arial"/>
          <w:color w:val="auto"/>
          <w:lang w:eastAsia="en-US"/>
        </w:rPr>
        <w:t>Oświadczamy, że uważamy się za związanych niniejszą ofertą na okres wskazany w SWZ</w:t>
      </w:r>
      <w:r w:rsidRPr="00564CDB">
        <w:rPr>
          <w:rFonts w:ascii="Arial" w:eastAsia="Calibri" w:hAnsi="Arial" w:cs="Arial"/>
          <w:color w:val="auto"/>
          <w:lang w:eastAsia="pl-PL" w:bidi="pl-PL"/>
        </w:rPr>
        <w:t>.</w:t>
      </w:r>
    </w:p>
    <w:p w14:paraId="0548713C" w14:textId="77777777" w:rsidR="00E637F2" w:rsidRPr="00564CDB" w:rsidRDefault="00E637F2" w:rsidP="00564CDB">
      <w:pPr>
        <w:numPr>
          <w:ilvl w:val="0"/>
          <w:numId w:val="31"/>
        </w:numPr>
        <w:spacing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 xml:space="preserve">Oświadczam, że: </w:t>
      </w:r>
    </w:p>
    <w:p w14:paraId="472CB189" w14:textId="77777777" w:rsidR="00E637F2" w:rsidRPr="00564CDB" w:rsidRDefault="00E637F2" w:rsidP="00F4530B">
      <w:pPr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uppressAutoHyphens w:val="0"/>
        <w:spacing w:line="276" w:lineRule="auto"/>
        <w:ind w:left="714" w:hanging="357"/>
        <w:contextualSpacing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>zapoznałem się z SWZ i akceptuję wszystkie warunki w niej zawarte,</w:t>
      </w:r>
    </w:p>
    <w:p w14:paraId="18A3AB17" w14:textId="77777777" w:rsidR="00E637F2" w:rsidRPr="00564CDB" w:rsidRDefault="00E637F2" w:rsidP="00F4530B">
      <w:pPr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uppressAutoHyphens w:val="0"/>
        <w:spacing w:line="276" w:lineRule="auto"/>
        <w:ind w:left="714" w:hanging="357"/>
        <w:contextualSpacing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>uzyskałem wszelkie informacje niezbędne do prawidłowego przygotowania i złożenia niniejszej oferty,</w:t>
      </w:r>
    </w:p>
    <w:p w14:paraId="19B86080" w14:textId="131D10B3" w:rsidR="00E637F2" w:rsidRPr="00564CDB" w:rsidRDefault="00E637F2" w:rsidP="00F4530B">
      <w:pPr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uppressAutoHyphens w:val="0"/>
        <w:spacing w:line="276" w:lineRule="auto"/>
        <w:ind w:left="714" w:hanging="357"/>
        <w:contextualSpacing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 xml:space="preserve">przedmiot zamówienia wykonam </w:t>
      </w:r>
      <w:r w:rsidRPr="00564CDB">
        <w:rPr>
          <w:rFonts w:ascii="Arial" w:eastAsia="Calibri" w:hAnsi="Arial" w:cs="Arial"/>
          <w:iCs/>
          <w:color w:val="auto"/>
          <w:lang w:eastAsia="pl-PL" w:bidi="pl-PL"/>
        </w:rPr>
        <w:t>(zaznaczyć właściwe</w:t>
      </w:r>
      <w:r w:rsidRPr="00564CDB">
        <w:rPr>
          <w:rFonts w:ascii="Arial" w:eastAsia="Calibri" w:hAnsi="Arial" w:cs="Arial"/>
          <w:i/>
          <w:iCs/>
          <w:color w:val="auto"/>
          <w:lang w:eastAsia="pl-PL" w:bidi="pl-PL"/>
        </w:rPr>
        <w:t>)</w:t>
      </w:r>
      <w:r w:rsidRPr="00564CDB">
        <w:rPr>
          <w:rFonts w:ascii="Arial" w:eastAsia="Calibri" w:hAnsi="Arial" w:cs="Arial"/>
          <w:color w:val="auto"/>
          <w:lang w:eastAsia="pl-PL" w:bidi="pl-PL"/>
        </w:rPr>
        <w:t>:</w:t>
      </w:r>
    </w:p>
    <w:tbl>
      <w:tblPr>
        <w:tblStyle w:val="Tabela-Siatka1"/>
        <w:tblW w:w="8746" w:type="dxa"/>
        <w:tblInd w:w="743" w:type="dxa"/>
        <w:tblLayout w:type="fixed"/>
        <w:tblLook w:val="04A0" w:firstRow="1" w:lastRow="0" w:firstColumn="1" w:lastColumn="0" w:noHBand="0" w:noVBand="1"/>
      </w:tblPr>
      <w:tblGrid>
        <w:gridCol w:w="641"/>
        <w:gridCol w:w="8105"/>
      </w:tblGrid>
      <w:tr w:rsidR="00564CDB" w:rsidRPr="00564CDB" w14:paraId="496DB01A" w14:textId="77777777" w:rsidTr="00564CD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0DAE1" w14:textId="0225CC7D" w:rsidR="00564CDB" w:rsidRPr="00564CDB" w:rsidRDefault="00564CDB" w:rsidP="00564CDB">
            <w:pPr>
              <w:jc w:val="right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71836F" wp14:editId="5CCC29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Prostokąt 3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C440CBE" id="Prostokąt 3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CH9+dYXgIAAK0EAAAOAAAAAAAAAAAAAAAAAC4CAABkcnMvZTJvRG9jLnhtbFBL&#10;AQItABQABgAIAAAAIQCGW4fV2AAAAAUBAAAPAAAAAAAAAAAAAAAAALgEAABkcnMvZG93bnJldi54&#10;bWxQSwUGAAAAAAQABADzAAAAv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564CDB">
              <w:rPr>
                <w:rFonts w:ascii="Arial" w:hAnsi="Arial" w:cs="Arial"/>
              </w:rPr>
              <w:object w:dxaOrig="225" w:dyaOrig="225" w14:anchorId="73CE93C1">
                <v:shape id="_x0000_i1069" type="#_x0000_t75" style="width:16.2pt;height:18pt" o:ole="">
                  <v:imagedata r:id="rId15" o:title=""/>
                </v:shape>
                <w:control r:id="rId19" w:name="CheckBox15111" w:shapeid="_x0000_i1069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49C740" w14:textId="7CE6AA02" w:rsidR="00564CDB" w:rsidRPr="00564CDB" w:rsidRDefault="00564CDB" w:rsidP="00564CDB">
            <w:pPr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t>sam</w:t>
            </w:r>
          </w:p>
        </w:tc>
      </w:tr>
      <w:tr w:rsidR="00564CDB" w:rsidRPr="00564CDB" w14:paraId="0B86BF9C" w14:textId="77777777" w:rsidTr="00564CDB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9A4B9" w14:textId="239EF675" w:rsidR="00564CDB" w:rsidRPr="00564CDB" w:rsidRDefault="00564CDB" w:rsidP="00564CDB">
            <w:pPr>
              <w:jc w:val="right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object w:dxaOrig="225" w:dyaOrig="225" w14:anchorId="57075410">
                <v:shape id="_x0000_i1071" type="#_x0000_t75" style="width:16.2pt;height:18pt" o:ole="">
                  <v:imagedata r:id="rId15" o:title=""/>
                </v:shape>
                <w:control r:id="rId20" w:name="CheckBox1212211" w:shapeid="_x0000_i1071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1076D" w14:textId="15D90C19" w:rsidR="00564CDB" w:rsidRPr="00564CDB" w:rsidRDefault="00564CDB" w:rsidP="00564CDB">
            <w:pPr>
              <w:spacing w:line="276" w:lineRule="auto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t>z udziałem podwykonawców</w:t>
            </w:r>
          </w:p>
        </w:tc>
      </w:tr>
    </w:tbl>
    <w:p w14:paraId="6060E2D2" w14:textId="77777777" w:rsidR="00E637F2" w:rsidRPr="00564CDB" w:rsidRDefault="00E637F2" w:rsidP="00F4530B">
      <w:pPr>
        <w:widowControl w:val="0"/>
        <w:numPr>
          <w:ilvl w:val="0"/>
          <w:numId w:val="28"/>
        </w:numPr>
        <w:tabs>
          <w:tab w:val="left" w:pos="7025"/>
          <w:tab w:val="left" w:leader="dot" w:pos="7992"/>
        </w:tabs>
        <w:suppressAutoHyphens w:val="0"/>
        <w:spacing w:after="120" w:line="276" w:lineRule="auto"/>
        <w:ind w:left="714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>podwykonawcom zamierzam powierzyć następujące części zamówienia:</w:t>
      </w:r>
    </w:p>
    <w:tbl>
      <w:tblPr>
        <w:tblW w:w="4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6105"/>
        <w:gridCol w:w="6103"/>
      </w:tblGrid>
      <w:tr w:rsidR="00E637F2" w:rsidRPr="00564CDB" w14:paraId="02138C61" w14:textId="77777777" w:rsidTr="00F4530B">
        <w:trPr>
          <w:trHeight w:val="397"/>
          <w:jc w:val="center"/>
        </w:trPr>
        <w:tc>
          <w:tcPr>
            <w:tcW w:w="113" w:type="pct"/>
            <w:shd w:val="clear" w:color="auto" w:fill="FFFFFF" w:themeFill="background1"/>
            <w:vAlign w:val="center"/>
          </w:tcPr>
          <w:p w14:paraId="7FEA8E38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t>Lp.</w:t>
            </w:r>
          </w:p>
        </w:tc>
        <w:tc>
          <w:tcPr>
            <w:tcW w:w="2444" w:type="pct"/>
            <w:shd w:val="clear" w:color="auto" w:fill="FFFFFF" w:themeFill="background1"/>
            <w:vAlign w:val="center"/>
          </w:tcPr>
          <w:p w14:paraId="645EE4D1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t>Nazwa części zamówienia</w:t>
            </w:r>
          </w:p>
        </w:tc>
        <w:tc>
          <w:tcPr>
            <w:tcW w:w="2443" w:type="pct"/>
            <w:shd w:val="clear" w:color="auto" w:fill="FFFFFF" w:themeFill="background1"/>
            <w:vAlign w:val="center"/>
          </w:tcPr>
          <w:p w14:paraId="277D041D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t>Nazwa podwykonawcy</w:t>
            </w:r>
          </w:p>
        </w:tc>
      </w:tr>
      <w:tr w:rsidR="00E637F2" w:rsidRPr="00564CDB" w14:paraId="3DBE4E54" w14:textId="77777777" w:rsidTr="00F4530B">
        <w:trPr>
          <w:trHeight w:val="397"/>
          <w:jc w:val="center"/>
        </w:trPr>
        <w:tc>
          <w:tcPr>
            <w:tcW w:w="113" w:type="pct"/>
            <w:vAlign w:val="center"/>
          </w:tcPr>
          <w:p w14:paraId="42FD0F6C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2444" w:type="pct"/>
            <w:vAlign w:val="center"/>
          </w:tcPr>
          <w:p w14:paraId="01458632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2443" w:type="pct"/>
            <w:vAlign w:val="center"/>
          </w:tcPr>
          <w:p w14:paraId="6339DC1E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E637F2" w:rsidRPr="00564CDB" w14:paraId="0D7A1642" w14:textId="77777777" w:rsidTr="00F4530B">
        <w:trPr>
          <w:trHeight w:val="397"/>
          <w:jc w:val="center"/>
        </w:trPr>
        <w:tc>
          <w:tcPr>
            <w:tcW w:w="113" w:type="pct"/>
            <w:vAlign w:val="center"/>
          </w:tcPr>
          <w:p w14:paraId="48CFD33E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2444" w:type="pct"/>
            <w:vAlign w:val="center"/>
          </w:tcPr>
          <w:p w14:paraId="67E7CC7C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2443" w:type="pct"/>
            <w:vAlign w:val="center"/>
          </w:tcPr>
          <w:p w14:paraId="429C9E84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</w:tbl>
    <w:p w14:paraId="1FB48F76" w14:textId="2969EE0B" w:rsidR="00E637F2" w:rsidRDefault="00564CDB" w:rsidP="00F4530B">
      <w:pPr>
        <w:widowControl w:val="0"/>
        <w:tabs>
          <w:tab w:val="left" w:pos="709"/>
        </w:tabs>
        <w:suppressAutoHyphens w:val="0"/>
        <w:spacing w:before="120" w:line="276" w:lineRule="auto"/>
        <w:ind w:left="708"/>
        <w:jc w:val="both"/>
        <w:rPr>
          <w:rFonts w:ascii="Arial" w:eastAsia="Arial" w:hAnsi="Arial" w:cs="Arial"/>
          <w:color w:val="auto"/>
          <w:lang w:eastAsia="en-US"/>
        </w:rPr>
      </w:pPr>
      <w:r>
        <w:rPr>
          <w:rFonts w:ascii="Arial" w:eastAsia="Arial" w:hAnsi="Arial" w:cs="Arial"/>
          <w:color w:val="auto"/>
          <w:lang w:eastAsia="en-US"/>
        </w:rPr>
        <w:tab/>
      </w:r>
      <w:r w:rsidR="00E637F2" w:rsidRPr="00564CDB">
        <w:rPr>
          <w:rFonts w:ascii="Arial" w:eastAsia="Arial" w:hAnsi="Arial" w:cs="Arial"/>
          <w:color w:val="auto"/>
          <w:lang w:eastAsia="en-US"/>
        </w:rPr>
        <w:t>(w przypadku niewskazania udziału podwykonawców, Zamawiający przyjmie, że całe zamówienie zostanie wykonane przez Wykonawcę, bez udziału Podwykonawcy),</w:t>
      </w:r>
    </w:p>
    <w:p w14:paraId="295C8D38" w14:textId="19500AE6" w:rsidR="00F4530B" w:rsidRPr="00F4530B" w:rsidRDefault="00F4530B" w:rsidP="00F4530B">
      <w:pPr>
        <w:widowControl w:val="0"/>
        <w:numPr>
          <w:ilvl w:val="0"/>
          <w:numId w:val="28"/>
        </w:numPr>
        <w:suppressAutoHyphens w:val="0"/>
        <w:spacing w:line="276" w:lineRule="auto"/>
        <w:ind w:left="714" w:hanging="357"/>
        <w:contextualSpacing/>
        <w:jc w:val="both"/>
        <w:rPr>
          <w:rFonts w:ascii="Arial" w:eastAsia="Arial" w:hAnsi="Arial" w:cs="Arial"/>
          <w:color w:val="auto"/>
          <w:lang w:eastAsia="en-US" w:bidi="pl-PL"/>
        </w:rPr>
      </w:pPr>
      <w:r w:rsidRPr="00F4530B">
        <w:rPr>
          <w:rFonts w:ascii="Arial" w:eastAsia="Arial" w:hAnsi="Arial" w:cs="Arial"/>
          <w:color w:val="auto"/>
          <w:lang w:eastAsia="en-US" w:bidi="pl-PL"/>
        </w:rPr>
        <w:t>polegam na zasobach innych podmiotów w celu wykazania spełniania warunków udziału w postępowaniu (zaznaczyć właściwe):</w:t>
      </w:r>
    </w:p>
    <w:tbl>
      <w:tblPr>
        <w:tblStyle w:val="Tabela-Siatka1"/>
        <w:tblW w:w="8746" w:type="dxa"/>
        <w:tblInd w:w="743" w:type="dxa"/>
        <w:tblLayout w:type="fixed"/>
        <w:tblLook w:val="04A0" w:firstRow="1" w:lastRow="0" w:firstColumn="1" w:lastColumn="0" w:noHBand="0" w:noVBand="1"/>
      </w:tblPr>
      <w:tblGrid>
        <w:gridCol w:w="641"/>
        <w:gridCol w:w="8105"/>
      </w:tblGrid>
      <w:tr w:rsidR="00F4530B" w:rsidRPr="00564CDB" w14:paraId="27935B9B" w14:textId="77777777" w:rsidTr="003A193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C0230" w14:textId="3CD6C1CA" w:rsidR="00F4530B" w:rsidRPr="00564CDB" w:rsidRDefault="00F4530B" w:rsidP="003A1937">
            <w:pPr>
              <w:jc w:val="right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BCA83F" wp14:editId="228F49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Prostokąt 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97BA070" id="Prostokąt 4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PK60lhdAgAArQQAAA4AAAAAAAAAAAAAAAAALgIAAGRycy9lMm9Eb2MueG1sUEsB&#10;Ai0AFAAGAAgAAAAhAIZbh9XYAAAABQEAAA8AAAAAAAAAAAAAAAAAtwQAAGRycy9kb3ducmV2Lnht&#10;bFBLBQYAAAAABAAEAPMAAAC8BQAAAAA=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564CDB">
              <w:rPr>
                <w:rFonts w:ascii="Arial" w:hAnsi="Arial" w:cs="Arial"/>
              </w:rPr>
              <w:object w:dxaOrig="225" w:dyaOrig="225" w14:anchorId="14CE4EBE">
                <v:shape id="_x0000_i1073" type="#_x0000_t75" style="width:16.2pt;height:18pt" o:ole="">
                  <v:imagedata r:id="rId15" o:title=""/>
                </v:shape>
                <w:control r:id="rId21" w:name="CheckBox151111" w:shapeid="_x0000_i1073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6CDE26" w14:textId="1E98E1BC" w:rsidR="00F4530B" w:rsidRPr="00564CDB" w:rsidRDefault="00F4530B" w:rsidP="003A1937">
            <w:pPr>
              <w:spacing w:line="276" w:lineRule="auto"/>
              <w:ind w:right="2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</w:tr>
      <w:tr w:rsidR="00F4530B" w:rsidRPr="00564CDB" w14:paraId="670AF743" w14:textId="77777777" w:rsidTr="003A193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E1044" w14:textId="773F5CC2" w:rsidR="00F4530B" w:rsidRPr="00564CDB" w:rsidRDefault="00F4530B" w:rsidP="003A1937">
            <w:pPr>
              <w:jc w:val="right"/>
              <w:rPr>
                <w:rFonts w:ascii="Arial" w:hAnsi="Arial" w:cs="Arial"/>
              </w:rPr>
            </w:pPr>
            <w:r w:rsidRPr="00564CDB">
              <w:rPr>
                <w:rFonts w:ascii="Arial" w:hAnsi="Arial" w:cs="Arial"/>
              </w:rPr>
              <w:object w:dxaOrig="225" w:dyaOrig="225" w14:anchorId="49AF7DDA">
                <v:shape id="_x0000_i1075" type="#_x0000_t75" style="width:16.2pt;height:18pt" o:ole="">
                  <v:imagedata r:id="rId15" o:title=""/>
                </v:shape>
                <w:control r:id="rId22" w:name="CheckBox12122111" w:shapeid="_x0000_i1075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2DB12" w14:textId="26418394" w:rsidR="00F4530B" w:rsidRPr="00564CDB" w:rsidRDefault="00F4530B" w:rsidP="003A19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</w:tbl>
    <w:tbl>
      <w:tblPr>
        <w:tblW w:w="486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7087"/>
      </w:tblGrid>
      <w:tr w:rsidR="00F4530B" w:rsidRPr="00F4530B" w14:paraId="1B19DA53" w14:textId="77777777" w:rsidTr="00F4530B">
        <w:trPr>
          <w:trHeight w:val="397"/>
        </w:trPr>
        <w:tc>
          <w:tcPr>
            <w:tcW w:w="2396" w:type="pct"/>
            <w:shd w:val="clear" w:color="auto" w:fill="FFFFFF" w:themeFill="background1"/>
            <w:vAlign w:val="center"/>
          </w:tcPr>
          <w:p w14:paraId="60AC2412" w14:textId="77777777" w:rsidR="00F4530B" w:rsidRPr="00F4530B" w:rsidRDefault="00F4530B" w:rsidP="00F4530B">
            <w:pPr>
              <w:widowControl w:val="0"/>
              <w:tabs>
                <w:tab w:val="left" w:pos="7025"/>
                <w:tab w:val="left" w:leader="dot" w:pos="7992"/>
              </w:tabs>
              <w:suppressAutoHyphens w:val="0"/>
              <w:spacing w:line="276" w:lineRule="auto"/>
              <w:ind w:left="-38"/>
              <w:jc w:val="center"/>
              <w:rPr>
                <w:rFonts w:ascii="Arial" w:eastAsia="Arial" w:hAnsi="Arial" w:cs="Arial"/>
                <w:i/>
                <w:color w:val="auto"/>
                <w:lang w:eastAsia="en-US"/>
              </w:rPr>
            </w:pPr>
            <w:r w:rsidRPr="00F4530B">
              <w:rPr>
                <w:rFonts w:ascii="Arial" w:eastAsia="Arial" w:hAnsi="Arial" w:cs="Arial"/>
                <w:i/>
                <w:color w:val="auto"/>
                <w:lang w:eastAsia="en-US"/>
              </w:rPr>
              <w:t>Nazwa i adres podmiotu udostępniającego zasób Wykonawcy</w:t>
            </w:r>
          </w:p>
        </w:tc>
        <w:tc>
          <w:tcPr>
            <w:tcW w:w="2604" w:type="pct"/>
            <w:shd w:val="clear" w:color="auto" w:fill="FFFFFF" w:themeFill="background1"/>
            <w:vAlign w:val="center"/>
          </w:tcPr>
          <w:p w14:paraId="46F0B343" w14:textId="77777777" w:rsidR="00F4530B" w:rsidRPr="00F4530B" w:rsidRDefault="00F4530B" w:rsidP="00F4530B">
            <w:pPr>
              <w:widowControl w:val="0"/>
              <w:tabs>
                <w:tab w:val="left" w:pos="7025"/>
                <w:tab w:val="left" w:leader="dot" w:pos="7992"/>
              </w:tabs>
              <w:suppressAutoHyphens w:val="0"/>
              <w:spacing w:line="276" w:lineRule="auto"/>
              <w:jc w:val="center"/>
              <w:rPr>
                <w:rFonts w:ascii="Arial" w:eastAsia="Arial" w:hAnsi="Arial" w:cs="Arial"/>
                <w:i/>
                <w:color w:val="auto"/>
                <w:lang w:eastAsia="en-US"/>
              </w:rPr>
            </w:pPr>
            <w:r w:rsidRPr="00F4530B">
              <w:rPr>
                <w:rFonts w:ascii="Arial" w:eastAsia="Arial" w:hAnsi="Arial" w:cs="Arial"/>
                <w:i/>
                <w:color w:val="auto"/>
                <w:lang w:eastAsia="en-US"/>
              </w:rPr>
              <w:t>Zdolności techniczne lub zawodowe lub sytuacja finansowa lub ekonomiczna udostępniana Wykonawcy przez podmiot udostępniający zasoby</w:t>
            </w:r>
          </w:p>
        </w:tc>
      </w:tr>
      <w:tr w:rsidR="00F4530B" w:rsidRPr="00F4530B" w14:paraId="364245E1" w14:textId="77777777" w:rsidTr="00F4530B">
        <w:trPr>
          <w:trHeight w:val="397"/>
        </w:trPr>
        <w:tc>
          <w:tcPr>
            <w:tcW w:w="2396" w:type="pct"/>
            <w:vAlign w:val="center"/>
          </w:tcPr>
          <w:p w14:paraId="49D9527B" w14:textId="77777777" w:rsidR="00F4530B" w:rsidRPr="00F4530B" w:rsidRDefault="00F4530B" w:rsidP="00F4530B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9"/>
              <w:jc w:val="both"/>
              <w:rPr>
                <w:rFonts w:ascii="Arial" w:eastAsia="Arial" w:hAnsi="Arial" w:cs="Arial"/>
                <w:color w:val="auto"/>
                <w:lang w:eastAsia="en-US"/>
              </w:rPr>
            </w:pPr>
          </w:p>
        </w:tc>
        <w:tc>
          <w:tcPr>
            <w:tcW w:w="2604" w:type="pct"/>
            <w:vAlign w:val="center"/>
          </w:tcPr>
          <w:p w14:paraId="313E1898" w14:textId="77777777" w:rsidR="00F4530B" w:rsidRPr="00F4530B" w:rsidRDefault="00F4530B" w:rsidP="00F4530B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8"/>
              <w:jc w:val="both"/>
              <w:rPr>
                <w:rFonts w:ascii="Arial" w:eastAsia="Arial" w:hAnsi="Arial" w:cs="Arial"/>
                <w:color w:val="auto"/>
                <w:lang w:eastAsia="en-US"/>
              </w:rPr>
            </w:pPr>
          </w:p>
        </w:tc>
      </w:tr>
      <w:tr w:rsidR="00F4530B" w:rsidRPr="00F4530B" w14:paraId="0A197CFD" w14:textId="77777777" w:rsidTr="00F4530B">
        <w:trPr>
          <w:trHeight w:val="397"/>
        </w:trPr>
        <w:tc>
          <w:tcPr>
            <w:tcW w:w="2396" w:type="pct"/>
            <w:vAlign w:val="center"/>
          </w:tcPr>
          <w:p w14:paraId="277F873B" w14:textId="77777777" w:rsidR="00F4530B" w:rsidRPr="00F4530B" w:rsidRDefault="00F4530B" w:rsidP="00F4530B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8"/>
              <w:jc w:val="both"/>
              <w:rPr>
                <w:rFonts w:ascii="Arial" w:eastAsia="Arial" w:hAnsi="Arial" w:cs="Arial"/>
                <w:color w:val="auto"/>
                <w:lang w:eastAsia="en-US"/>
              </w:rPr>
            </w:pPr>
          </w:p>
        </w:tc>
        <w:tc>
          <w:tcPr>
            <w:tcW w:w="2604" w:type="pct"/>
            <w:vAlign w:val="center"/>
          </w:tcPr>
          <w:p w14:paraId="6273A8A4" w14:textId="77777777" w:rsidR="00F4530B" w:rsidRPr="00F4530B" w:rsidRDefault="00F4530B" w:rsidP="00F4530B">
            <w:pPr>
              <w:widowControl w:val="0"/>
              <w:tabs>
                <w:tab w:val="left" w:pos="709"/>
                <w:tab w:val="left" w:pos="7025"/>
                <w:tab w:val="left" w:leader="dot" w:pos="7992"/>
              </w:tabs>
              <w:suppressAutoHyphens w:val="0"/>
              <w:spacing w:line="276" w:lineRule="auto"/>
              <w:ind w:left="708"/>
              <w:jc w:val="both"/>
              <w:rPr>
                <w:rFonts w:ascii="Arial" w:eastAsia="Arial" w:hAnsi="Arial" w:cs="Arial"/>
                <w:color w:val="auto"/>
                <w:lang w:eastAsia="en-US"/>
              </w:rPr>
            </w:pPr>
          </w:p>
        </w:tc>
      </w:tr>
    </w:tbl>
    <w:p w14:paraId="0EDCAE7C" w14:textId="68A50B56" w:rsidR="00F4530B" w:rsidRPr="00EB1F27" w:rsidRDefault="00F4530B" w:rsidP="00F4530B">
      <w:pPr>
        <w:widowControl w:val="0"/>
        <w:tabs>
          <w:tab w:val="left" w:pos="709"/>
          <w:tab w:val="left" w:pos="7025"/>
          <w:tab w:val="left" w:leader="dot" w:pos="7992"/>
        </w:tabs>
        <w:suppressAutoHyphens w:val="0"/>
        <w:spacing w:before="240" w:line="276" w:lineRule="auto"/>
        <w:ind w:left="708"/>
        <w:jc w:val="both"/>
        <w:rPr>
          <w:rFonts w:ascii="Arial" w:eastAsia="Arial" w:hAnsi="Arial" w:cs="Arial"/>
          <w:color w:val="auto"/>
          <w:lang w:eastAsia="en-US" w:bidi="pl-PL"/>
        </w:rPr>
      </w:pPr>
      <w:r w:rsidRPr="00EB1F27">
        <w:rPr>
          <w:rFonts w:ascii="Arial" w:eastAsia="Arial" w:hAnsi="Arial" w:cs="Arial"/>
          <w:color w:val="auto"/>
          <w:lang w:eastAsia="en-US"/>
        </w:rPr>
        <w:lastRenderedPageBreak/>
        <w:t>(</w:t>
      </w:r>
      <w:r w:rsidRPr="00EB1F27">
        <w:rPr>
          <w:rFonts w:ascii="Arial" w:eastAsia="Arial" w:hAnsi="Arial" w:cs="Arial"/>
          <w:iCs/>
          <w:color w:val="auto"/>
          <w:lang w:eastAsia="en-US"/>
        </w:rPr>
        <w:t xml:space="preserve">w przypadku niewskazania podmiotu udostępniającego zasób Wykonawcy, Wykonawca samodzielnie będzie wykazywał spełnianie warunków udziału </w:t>
      </w:r>
      <w:r w:rsidRPr="00EB1F27">
        <w:rPr>
          <w:rFonts w:ascii="Arial" w:eastAsia="Arial" w:hAnsi="Arial" w:cs="Arial"/>
          <w:iCs/>
          <w:color w:val="auto"/>
          <w:lang w:eastAsia="en-US"/>
        </w:rPr>
        <w:br/>
        <w:t>w postępowaniu oraz nie będzie polegał na zasobach podmiotów je udostępniających).</w:t>
      </w:r>
    </w:p>
    <w:p w14:paraId="6CF05F28" w14:textId="20C6DECF" w:rsidR="00E637F2" w:rsidRPr="00564CDB" w:rsidRDefault="00E637F2" w:rsidP="00EB1F27">
      <w:pPr>
        <w:widowControl w:val="0"/>
        <w:numPr>
          <w:ilvl w:val="0"/>
          <w:numId w:val="28"/>
        </w:numPr>
        <w:suppressAutoHyphens w:val="0"/>
        <w:spacing w:line="276" w:lineRule="auto"/>
        <w:ind w:left="714" w:hanging="357"/>
        <w:contextualSpacing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>zapoznałem się z projektowanymi post</w:t>
      </w:r>
      <w:r w:rsidR="00F4530B">
        <w:rPr>
          <w:rFonts w:ascii="Arial" w:eastAsia="Calibri" w:hAnsi="Arial" w:cs="Arial"/>
          <w:color w:val="auto"/>
          <w:lang w:eastAsia="pl-PL" w:bidi="pl-PL"/>
        </w:rPr>
        <w:t xml:space="preserve">anowieniami umowy, określonymi </w:t>
      </w:r>
      <w:r w:rsidRPr="00CB1B1E">
        <w:rPr>
          <w:rFonts w:ascii="Arial" w:eastAsia="Calibri" w:hAnsi="Arial" w:cs="Arial"/>
          <w:color w:val="auto"/>
          <w:lang w:eastAsia="pl-PL" w:bidi="pl-PL"/>
        </w:rPr>
        <w:t xml:space="preserve">w załączniku nr </w:t>
      </w:r>
      <w:r w:rsidR="00CB1B1E">
        <w:rPr>
          <w:rFonts w:ascii="Arial" w:eastAsia="Calibri" w:hAnsi="Arial" w:cs="Arial"/>
          <w:color w:val="auto"/>
          <w:lang w:eastAsia="pl-PL" w:bidi="pl-PL"/>
        </w:rPr>
        <w:t>6</w:t>
      </w:r>
      <w:r w:rsidRPr="00564CDB">
        <w:rPr>
          <w:rFonts w:ascii="Arial" w:eastAsia="Calibri" w:hAnsi="Arial" w:cs="Arial"/>
          <w:color w:val="auto"/>
          <w:lang w:eastAsia="pl-PL" w:bidi="pl-PL"/>
        </w:rPr>
        <w:t xml:space="preserve"> do SWZ,</w:t>
      </w:r>
    </w:p>
    <w:p w14:paraId="5C7F71B3" w14:textId="77777777" w:rsidR="00E637F2" w:rsidRPr="00564CDB" w:rsidRDefault="00E637F2" w:rsidP="003C1EA7">
      <w:pPr>
        <w:widowControl w:val="0"/>
        <w:numPr>
          <w:ilvl w:val="0"/>
          <w:numId w:val="28"/>
        </w:numPr>
        <w:suppressAutoHyphens w:val="0"/>
        <w:spacing w:after="240" w:line="276" w:lineRule="auto"/>
        <w:ind w:left="714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Arial" w:hAnsi="Arial" w:cs="Arial"/>
          <w:color w:val="auto"/>
          <w:lang w:eastAsia="en-US"/>
        </w:rPr>
        <w:t>akceptuję warunki płatności określone przez Zamawiającego.</w:t>
      </w:r>
    </w:p>
    <w:p w14:paraId="2039B6B9" w14:textId="77777777" w:rsidR="00E637F2" w:rsidRPr="00564CDB" w:rsidRDefault="00E637F2" w:rsidP="003C1EA7">
      <w:pPr>
        <w:numPr>
          <w:ilvl w:val="0"/>
          <w:numId w:val="31"/>
        </w:numPr>
        <w:spacing w:after="240"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Arial" w:hAnsi="Arial" w:cs="Arial"/>
          <w:color w:val="auto"/>
          <w:lang w:eastAsia="en-US"/>
        </w:rPr>
        <w:t>Potwierdzam, iż nie uczestniczę w innej ofercie dotyczącej tego samego postępowania.</w:t>
      </w:r>
    </w:p>
    <w:p w14:paraId="612390C0" w14:textId="77777777" w:rsidR="00E637F2" w:rsidRPr="00564CDB" w:rsidRDefault="00E637F2" w:rsidP="003C1EA7">
      <w:pPr>
        <w:numPr>
          <w:ilvl w:val="0"/>
          <w:numId w:val="31"/>
        </w:numPr>
        <w:spacing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Arial" w:hAnsi="Arial" w:cs="Arial"/>
          <w:color w:val="auto"/>
          <w:lang w:eastAsia="en-US"/>
        </w:rPr>
        <w:t>W przypadku wybrania mojej oferty zobowiązuję się do:</w:t>
      </w:r>
    </w:p>
    <w:p w14:paraId="2C7502C6" w14:textId="77777777" w:rsidR="00E637F2" w:rsidRPr="00564CDB" w:rsidRDefault="00E637F2" w:rsidP="003C1EA7">
      <w:pPr>
        <w:widowControl w:val="0"/>
        <w:numPr>
          <w:ilvl w:val="0"/>
          <w:numId w:val="29"/>
        </w:numPr>
        <w:suppressAutoHyphens w:val="0"/>
        <w:spacing w:line="276" w:lineRule="auto"/>
        <w:ind w:left="782" w:right="51" w:hanging="425"/>
        <w:jc w:val="both"/>
        <w:rPr>
          <w:rFonts w:ascii="Arial" w:hAnsi="Arial" w:cs="Arial"/>
          <w:color w:val="auto"/>
          <w:lang w:eastAsia="pl-PL"/>
        </w:rPr>
      </w:pPr>
      <w:r w:rsidRPr="00564CDB">
        <w:rPr>
          <w:rFonts w:ascii="Arial" w:hAnsi="Arial" w:cs="Arial"/>
          <w:color w:val="auto"/>
          <w:lang w:eastAsia="pl-PL"/>
        </w:rPr>
        <w:t>podpisania umowy na warunkach zawartych w SWZ, w miejscu i terminie wskazanym przez Zamawiającego,</w:t>
      </w:r>
    </w:p>
    <w:p w14:paraId="1FF8246C" w14:textId="2D87D313" w:rsidR="00E637F2" w:rsidRPr="00564CDB" w:rsidRDefault="00E637F2" w:rsidP="003C1EA7">
      <w:pPr>
        <w:widowControl w:val="0"/>
        <w:numPr>
          <w:ilvl w:val="0"/>
          <w:numId w:val="29"/>
        </w:numPr>
        <w:suppressAutoHyphens w:val="0"/>
        <w:spacing w:line="276" w:lineRule="auto"/>
        <w:ind w:left="782" w:right="51" w:hanging="425"/>
        <w:jc w:val="both"/>
        <w:rPr>
          <w:rFonts w:ascii="Arial" w:hAnsi="Arial" w:cs="Arial"/>
          <w:color w:val="auto"/>
          <w:lang w:eastAsia="pl-PL"/>
        </w:rPr>
      </w:pPr>
      <w:r w:rsidRPr="00564CDB">
        <w:rPr>
          <w:rFonts w:ascii="Arial" w:hAnsi="Arial" w:cs="Arial"/>
          <w:color w:val="auto"/>
          <w:lang w:eastAsia="pl-PL"/>
        </w:rPr>
        <w:t>wyznaczenia osoby odpowiedzialnej za realizację zamówienia: ……............................</w:t>
      </w:r>
      <w:r w:rsidR="003C1EA7">
        <w:rPr>
          <w:rFonts w:ascii="Arial" w:hAnsi="Arial" w:cs="Arial"/>
          <w:color w:val="auto"/>
          <w:lang w:eastAsia="pl-PL"/>
        </w:rPr>
        <w:t>.....................................</w:t>
      </w:r>
    </w:p>
    <w:p w14:paraId="0D9A0972" w14:textId="0145CB20" w:rsidR="00E637F2" w:rsidRDefault="003C1EA7" w:rsidP="003C1EA7">
      <w:pPr>
        <w:widowControl w:val="0"/>
        <w:tabs>
          <w:tab w:val="center" w:pos="8222"/>
        </w:tabs>
        <w:suppressAutoHyphens w:val="0"/>
        <w:spacing w:line="276" w:lineRule="auto"/>
        <w:ind w:right="51"/>
        <w:rPr>
          <w:rFonts w:ascii="Arial" w:hAnsi="Arial" w:cs="Arial"/>
          <w:i/>
          <w:color w:val="auto"/>
          <w:lang w:eastAsia="pl-PL"/>
        </w:rPr>
      </w:pPr>
      <w:r>
        <w:rPr>
          <w:rFonts w:ascii="Arial" w:hAnsi="Arial" w:cs="Arial"/>
          <w:i/>
          <w:color w:val="auto"/>
          <w:lang w:eastAsia="pl-PL"/>
        </w:rPr>
        <w:tab/>
      </w:r>
      <w:r w:rsidR="00E637F2" w:rsidRPr="00564CDB">
        <w:rPr>
          <w:rFonts w:ascii="Arial" w:hAnsi="Arial" w:cs="Arial"/>
          <w:i/>
          <w:color w:val="auto"/>
          <w:lang w:eastAsia="pl-PL"/>
        </w:rPr>
        <w:t>(imię i nazwisko)</w:t>
      </w:r>
    </w:p>
    <w:p w14:paraId="6D8E34F5" w14:textId="77777777" w:rsidR="003C1EA7" w:rsidRPr="00564CDB" w:rsidRDefault="003C1EA7" w:rsidP="003C1EA7">
      <w:pPr>
        <w:widowControl w:val="0"/>
        <w:tabs>
          <w:tab w:val="center" w:pos="8222"/>
        </w:tabs>
        <w:suppressAutoHyphens w:val="0"/>
        <w:spacing w:line="276" w:lineRule="auto"/>
        <w:ind w:right="51"/>
        <w:rPr>
          <w:rFonts w:ascii="Arial" w:hAnsi="Arial" w:cs="Arial"/>
          <w:i/>
          <w:color w:val="auto"/>
          <w:lang w:eastAsia="pl-PL"/>
        </w:rPr>
      </w:pPr>
    </w:p>
    <w:p w14:paraId="69691575" w14:textId="77777777" w:rsidR="00E637F2" w:rsidRPr="00564CDB" w:rsidRDefault="00E637F2" w:rsidP="003C1EA7">
      <w:pPr>
        <w:numPr>
          <w:ilvl w:val="0"/>
          <w:numId w:val="31"/>
        </w:numPr>
        <w:spacing w:after="120" w:line="276" w:lineRule="auto"/>
        <w:ind w:left="357" w:right="28" w:hanging="357"/>
        <w:jc w:val="both"/>
        <w:rPr>
          <w:rFonts w:ascii="Arial" w:eastAsia="Arial" w:hAnsi="Arial" w:cs="Arial"/>
          <w:color w:val="auto"/>
          <w:lang w:eastAsia="en-US"/>
        </w:rPr>
      </w:pPr>
      <w:r w:rsidRPr="00564CDB">
        <w:rPr>
          <w:rFonts w:ascii="Arial" w:eastAsia="Arial" w:hAnsi="Arial" w:cs="Arial"/>
          <w:color w:val="auto"/>
          <w:lang w:eastAsia="en-US"/>
        </w:rPr>
        <w:t xml:space="preserve">Oświadczam na podstawie art. 18 ust. 3 ustawy </w:t>
      </w:r>
      <w:proofErr w:type="spellStart"/>
      <w:r w:rsidRPr="00564CDB">
        <w:rPr>
          <w:rFonts w:ascii="Arial" w:eastAsia="Arial" w:hAnsi="Arial" w:cs="Arial"/>
          <w:color w:val="auto"/>
          <w:lang w:eastAsia="en-US"/>
        </w:rPr>
        <w:t>Pzp</w:t>
      </w:r>
      <w:proofErr w:type="spellEnd"/>
      <w:r w:rsidRPr="00564CDB">
        <w:rPr>
          <w:rFonts w:ascii="Arial" w:eastAsia="Arial" w:hAnsi="Arial" w:cs="Arial"/>
          <w:color w:val="auto"/>
          <w:lang w:eastAsia="en-US"/>
        </w:rPr>
        <w:t>, że wskazane poniżej informacje zawarte w ofercie stanowią tajemnicę przedsiębiorstwa w rozumieniu przepisów o zwalczaniu nieuczciwej konkurencji i w związku z niniejszym nie mogą być udostępnione, w szczególności innym uczestnikom postępowania.</w:t>
      </w:r>
    </w:p>
    <w:tbl>
      <w:tblPr>
        <w:tblW w:w="4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7916"/>
        <w:gridCol w:w="3707"/>
      </w:tblGrid>
      <w:tr w:rsidR="00E637F2" w:rsidRPr="00564CDB" w14:paraId="1FAA19ED" w14:textId="77777777" w:rsidTr="003C1EA7">
        <w:trPr>
          <w:trHeight w:val="397"/>
          <w:jc w:val="center"/>
        </w:trPr>
        <w:tc>
          <w:tcPr>
            <w:tcW w:w="231" w:type="pct"/>
            <w:shd w:val="clear" w:color="auto" w:fill="FFFFFF" w:themeFill="background1"/>
            <w:vAlign w:val="center"/>
          </w:tcPr>
          <w:p w14:paraId="7F69086F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t>Lp.</w:t>
            </w:r>
          </w:p>
        </w:tc>
        <w:tc>
          <w:tcPr>
            <w:tcW w:w="3248" w:type="pct"/>
            <w:shd w:val="clear" w:color="auto" w:fill="FFFFFF" w:themeFill="background1"/>
            <w:vAlign w:val="center"/>
          </w:tcPr>
          <w:p w14:paraId="7B758FD8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t>Oznaczenie rodzaju (nazwy) informacji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14:paraId="681C45AE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center"/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</w:pPr>
            <w:r w:rsidRPr="00564CDB">
              <w:rPr>
                <w:rFonts w:ascii="Arial" w:hAnsi="Arial" w:cs="Arial"/>
                <w:bCs/>
                <w:i/>
                <w:iCs/>
                <w:color w:val="auto"/>
                <w:lang w:eastAsia="pl-PL"/>
              </w:rPr>
              <w:t>Nazwa pliku</w:t>
            </w:r>
          </w:p>
        </w:tc>
      </w:tr>
      <w:tr w:rsidR="00E637F2" w:rsidRPr="00564CDB" w14:paraId="012CE795" w14:textId="77777777" w:rsidTr="003C1EA7">
        <w:trPr>
          <w:trHeight w:val="397"/>
          <w:jc w:val="center"/>
        </w:trPr>
        <w:tc>
          <w:tcPr>
            <w:tcW w:w="231" w:type="pct"/>
            <w:vAlign w:val="center"/>
          </w:tcPr>
          <w:p w14:paraId="5BB15A49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3248" w:type="pct"/>
            <w:vAlign w:val="center"/>
          </w:tcPr>
          <w:p w14:paraId="3DE17D68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  <w:tc>
          <w:tcPr>
            <w:tcW w:w="1521" w:type="pct"/>
          </w:tcPr>
          <w:p w14:paraId="0E94E549" w14:textId="77777777" w:rsidR="00E637F2" w:rsidRPr="00564CDB" w:rsidRDefault="00E637F2" w:rsidP="00E637F2">
            <w:pPr>
              <w:widowControl w:val="0"/>
              <w:suppressAutoHyphens w:val="0"/>
              <w:spacing w:line="276" w:lineRule="auto"/>
              <w:ind w:right="51"/>
              <w:jc w:val="both"/>
              <w:rPr>
                <w:rFonts w:ascii="Arial" w:hAnsi="Arial" w:cs="Arial"/>
                <w:color w:val="auto"/>
                <w:lang w:eastAsia="pl-PL"/>
              </w:rPr>
            </w:pPr>
          </w:p>
        </w:tc>
      </w:tr>
    </w:tbl>
    <w:p w14:paraId="32BCEC3D" w14:textId="030B4454" w:rsidR="00E637F2" w:rsidRPr="00564CDB" w:rsidRDefault="00E637F2" w:rsidP="003C1EA7">
      <w:pPr>
        <w:widowControl w:val="0"/>
        <w:tabs>
          <w:tab w:val="left" w:pos="426"/>
        </w:tabs>
        <w:suppressAutoHyphens w:val="0"/>
        <w:spacing w:before="240" w:line="276" w:lineRule="auto"/>
        <w:ind w:left="426" w:right="51"/>
        <w:jc w:val="both"/>
        <w:rPr>
          <w:rFonts w:ascii="Arial" w:hAnsi="Arial" w:cs="Arial"/>
          <w:color w:val="auto"/>
          <w:lang w:eastAsia="pl-PL"/>
        </w:rPr>
      </w:pPr>
      <w:r w:rsidRPr="00564CDB">
        <w:rPr>
          <w:rFonts w:ascii="Arial" w:hAnsi="Arial" w:cs="Arial"/>
          <w:color w:val="auto"/>
          <w:lang w:eastAsia="pl-PL"/>
        </w:rPr>
        <w:t>Wykazanie, że zastrzeżone informacje stanowią tajemnicę przedsiębiorstwa …………………………………..……………………….………</w:t>
      </w:r>
      <w:r w:rsidR="003C1EA7">
        <w:rPr>
          <w:rFonts w:ascii="Arial" w:hAnsi="Arial" w:cs="Arial"/>
          <w:color w:val="auto"/>
          <w:lang w:eastAsia="pl-PL"/>
        </w:rPr>
        <w:t>…………………….</w:t>
      </w:r>
    </w:p>
    <w:p w14:paraId="14BFA0FA" w14:textId="02250C03" w:rsidR="00E637F2" w:rsidRPr="00564CDB" w:rsidRDefault="00CF50B8" w:rsidP="003C1EA7">
      <w:pPr>
        <w:widowControl w:val="0"/>
        <w:tabs>
          <w:tab w:val="left" w:pos="426"/>
        </w:tabs>
        <w:suppressAutoHyphens w:val="0"/>
        <w:spacing w:line="276" w:lineRule="auto"/>
        <w:ind w:left="426" w:right="51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  <w:color w:val="auto"/>
          <w:lang w:eastAsia="pl-PL"/>
        </w:rPr>
        <w:t>(w</w:t>
      </w:r>
      <w:r w:rsidR="00E637F2" w:rsidRPr="00564CDB">
        <w:rPr>
          <w:rFonts w:ascii="Arial" w:hAnsi="Arial" w:cs="Arial"/>
          <w:color w:val="auto"/>
          <w:lang w:eastAsia="pl-PL"/>
        </w:rPr>
        <w:t xml:space="preserve"> przypadku gdy żadna z informacji zawartych w ofercie nie stanowi tajemnicy przedsiębiorstwa w rozumieniu przepisów o zwalczaniu nieuczciwej konkurencji, Wykonawca nie wypełnia pkt </w:t>
      </w:r>
      <w:r w:rsidR="003C1EA7">
        <w:rPr>
          <w:rFonts w:ascii="Arial" w:hAnsi="Arial" w:cs="Arial"/>
          <w:color w:val="auto"/>
          <w:lang w:eastAsia="pl-PL"/>
        </w:rPr>
        <w:t>10</w:t>
      </w:r>
      <w:r>
        <w:rPr>
          <w:rFonts w:ascii="Arial" w:hAnsi="Arial" w:cs="Arial"/>
          <w:color w:val="auto"/>
          <w:lang w:eastAsia="pl-PL"/>
        </w:rPr>
        <w:t>).</w:t>
      </w:r>
    </w:p>
    <w:p w14:paraId="168F5A5F" w14:textId="7BFE9B0E" w:rsidR="00E637F2" w:rsidRPr="00564CDB" w:rsidRDefault="00E637F2" w:rsidP="003C1EA7">
      <w:pPr>
        <w:numPr>
          <w:ilvl w:val="0"/>
          <w:numId w:val="31"/>
        </w:numPr>
        <w:spacing w:after="120" w:line="276" w:lineRule="auto"/>
        <w:ind w:left="357" w:right="28" w:hanging="357"/>
        <w:jc w:val="both"/>
        <w:rPr>
          <w:rFonts w:ascii="Arial" w:eastAsia="Calibri" w:hAnsi="Arial" w:cs="Arial"/>
          <w:color w:val="auto"/>
          <w:lang w:eastAsia="pl-PL" w:bidi="pl-PL"/>
        </w:rPr>
      </w:pPr>
      <w:r w:rsidRPr="00564CDB">
        <w:rPr>
          <w:rFonts w:ascii="Arial" w:eastAsia="Calibri" w:hAnsi="Arial" w:cs="Arial"/>
          <w:color w:val="auto"/>
          <w:lang w:eastAsia="pl-PL" w:bidi="pl-PL"/>
        </w:rPr>
        <w:t>Oświadczamy, że wypełniliśmy obowiązki informacyjne przewidziane w art. 13 lub art. 14 RODO wobec osób fizycznych, od których dane osobowe bezpośrednio lub pośrednio pozyska</w:t>
      </w:r>
      <w:r w:rsidR="003C1EA7">
        <w:rPr>
          <w:rFonts w:ascii="Arial" w:eastAsia="Calibri" w:hAnsi="Arial" w:cs="Arial"/>
          <w:color w:val="auto"/>
          <w:lang w:eastAsia="pl-PL" w:bidi="pl-PL"/>
        </w:rPr>
        <w:t>liśmy</w:t>
      </w:r>
      <w:r w:rsidRPr="00564CDB">
        <w:rPr>
          <w:rFonts w:ascii="Arial" w:eastAsia="Calibri" w:hAnsi="Arial" w:cs="Arial"/>
          <w:color w:val="auto"/>
          <w:lang w:eastAsia="pl-PL" w:bidi="pl-PL"/>
        </w:rPr>
        <w:t xml:space="preserve"> w celu ubiegania się o udzielenie zamówienia publicznego w niniejszym postępowaniu.*</w:t>
      </w:r>
    </w:p>
    <w:p w14:paraId="148AAB8B" w14:textId="77777777" w:rsidR="00E637F2" w:rsidRPr="00564CDB" w:rsidRDefault="00E637F2" w:rsidP="00E637F2">
      <w:pPr>
        <w:widowControl w:val="0"/>
        <w:tabs>
          <w:tab w:val="left" w:pos="7025"/>
          <w:tab w:val="left" w:leader="dot" w:pos="7992"/>
        </w:tabs>
        <w:suppressAutoHyphens w:val="0"/>
        <w:spacing w:after="120" w:line="276" w:lineRule="auto"/>
        <w:jc w:val="both"/>
        <w:rPr>
          <w:rFonts w:ascii="Arial" w:eastAsia="Arial" w:hAnsi="Arial" w:cs="Arial"/>
          <w:color w:val="auto"/>
          <w:lang w:eastAsia="en-US"/>
        </w:rPr>
      </w:pPr>
      <w:r w:rsidRPr="00564CDB">
        <w:rPr>
          <w:rFonts w:ascii="Arial" w:eastAsia="Arial" w:hAnsi="Arial" w:cs="Arial"/>
          <w:color w:val="auto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E3B818" w14:textId="77777777" w:rsidR="00E637F2" w:rsidRPr="00564CDB" w:rsidRDefault="00E637F2" w:rsidP="00E637F2">
      <w:pPr>
        <w:suppressAutoHyphens w:val="0"/>
        <w:spacing w:after="160" w:line="259" w:lineRule="auto"/>
        <w:rPr>
          <w:rFonts w:ascii="Arial" w:eastAsia="Arial" w:hAnsi="Arial" w:cs="Arial"/>
          <w:color w:val="auto"/>
          <w:lang w:eastAsia="en-US"/>
        </w:rPr>
      </w:pPr>
    </w:p>
    <w:p w14:paraId="091A4295" w14:textId="224DD6EA" w:rsidR="00E637F2" w:rsidRPr="00564CDB" w:rsidRDefault="00E637F2" w:rsidP="003C1EA7">
      <w:pPr>
        <w:suppressAutoHyphens w:val="0"/>
        <w:spacing w:after="160" w:line="259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564CDB">
        <w:rPr>
          <w:rFonts w:ascii="Arial" w:eastAsia="Arial" w:hAnsi="Arial" w:cs="Arial"/>
          <w:color w:val="auto"/>
          <w:lang w:eastAsia="en-US"/>
        </w:rPr>
        <w:lastRenderedPageBreak/>
        <w:t xml:space="preserve">UWAGA: DOKUMENT NALEŻY OPATRZYĆ KWALIFIKOWANYM PODPISEM ELEKTRONICZNYM LUB PODPISEM ZAUFANYM, LUB PODPISEM OSOBISTYM </w:t>
      </w:r>
      <w:r w:rsidRPr="00564CDB">
        <w:rPr>
          <w:rFonts w:ascii="Arial" w:eastAsia="Calibri" w:hAnsi="Arial" w:cs="Arial"/>
          <w:iCs/>
          <w:color w:val="auto"/>
          <w:lang w:eastAsia="en-US"/>
        </w:rPr>
        <w:t>PRZEZ OSOBĘ LUB OSOBY UPRAWNIONE DO REPREZENTOWANIA WYKONAWCY I PRZEKAZAĆ ZAMAWIAJĄCEMU WRAZ Z</w:t>
      </w:r>
      <w:r w:rsidR="003C1EA7">
        <w:rPr>
          <w:rFonts w:ascii="Arial" w:eastAsia="Calibri" w:hAnsi="Arial" w:cs="Arial"/>
          <w:iCs/>
          <w:color w:val="auto"/>
          <w:lang w:eastAsia="en-US"/>
        </w:rPr>
        <w:t> </w:t>
      </w:r>
      <w:r w:rsidRPr="00564CDB">
        <w:rPr>
          <w:rFonts w:ascii="Arial" w:eastAsia="Calibri" w:hAnsi="Arial" w:cs="Arial"/>
          <w:iCs/>
          <w:color w:val="auto"/>
          <w:lang w:eastAsia="en-US"/>
        </w:rPr>
        <w:t>DOKUMENTEM (-AMI) POTWIERDZAJĄCYMI PRAWO DO REPREZENTACJI WYKONAWCY PRZEZ OSOBĘ LUB OSOBY PODPISUJĄCE OFERTĘ</w:t>
      </w:r>
    </w:p>
    <w:sectPr w:rsidR="00E637F2" w:rsidRPr="00564CDB" w:rsidSect="00A004B4">
      <w:headerReference w:type="default" r:id="rId23"/>
      <w:footerReference w:type="default" r:id="rId2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0C55" w16cex:dateUtc="2021-11-18T16:54:00Z"/>
  <w16cex:commentExtensible w16cex:durableId="25460C56" w16cex:dateUtc="2021-11-19T07:11:00Z"/>
  <w16cex:commentExtensible w16cex:durableId="25460C57" w16cex:dateUtc="2021-11-18T16:56:00Z"/>
  <w16cex:commentExtensible w16cex:durableId="25460C58" w16cex:dateUtc="2021-11-20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37A9FD" w16cid:durableId="25460C55"/>
  <w16cid:commentId w16cid:paraId="74812D2B" w16cid:durableId="25460C56"/>
  <w16cid:commentId w16cid:paraId="3B7F1F76" w16cid:durableId="25460C57"/>
  <w16cid:commentId w16cid:paraId="0B4ED7B2" w16cid:durableId="25460C5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52E38" w14:textId="77777777" w:rsidR="00564CDB" w:rsidRDefault="00564CDB" w:rsidP="004574C9">
      <w:r>
        <w:separator/>
      </w:r>
    </w:p>
  </w:endnote>
  <w:endnote w:type="continuationSeparator" w:id="0">
    <w:p w14:paraId="44145951" w14:textId="77777777" w:rsidR="00564CDB" w:rsidRDefault="00564CDB" w:rsidP="0045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E72E" w14:textId="77777777" w:rsidR="00564CDB" w:rsidRPr="00CB7CA8" w:rsidRDefault="00564CDB" w:rsidP="00D93711">
    <w:pPr>
      <w:pStyle w:val="Stopka"/>
      <w:jc w:val="center"/>
      <w:rPr>
        <w:rFonts w:ascii="Calibri" w:hAnsi="Calibri"/>
      </w:rPr>
    </w:pPr>
    <w:r w:rsidRPr="00CB7CA8">
      <w:rPr>
        <w:rFonts w:ascii="Calibri" w:hAnsi="Calibri"/>
      </w:rPr>
      <w:t>Projekt współfinansowany przez Unię Europejską ze środków Europejskiego Funduszu Społecznego w ramach Regionalnego Programu Operacyjnego Województwa Śląskiego na lata 2014-2020</w:t>
    </w:r>
  </w:p>
  <w:p w14:paraId="47C88BA7" w14:textId="77777777" w:rsidR="00564CDB" w:rsidRPr="00CB7CA8" w:rsidRDefault="00564CDB" w:rsidP="00D93711">
    <w:pPr>
      <w:pStyle w:val="Stopka"/>
      <w:jc w:val="center"/>
      <w:rPr>
        <w:rFonts w:ascii="Calibri" w:hAnsi="Calibri"/>
        <w:color w:val="FF0000"/>
      </w:rPr>
    </w:pPr>
    <w:bookmarkStart w:id="2" w:name="_Hlk73532847"/>
    <w:bookmarkStart w:id="3" w:name="_Hlk73532848"/>
    <w:r w:rsidRPr="00CB7CA8">
      <w:rPr>
        <w:rStyle w:val="Pogrubienie"/>
        <w:rFonts w:ascii="Calibri" w:eastAsia="Arial" w:hAnsi="Calibri" w:cs="Calibri"/>
      </w:rPr>
      <w:t>RPSL.11.02.03-24-056C/19-00</w:t>
    </w:r>
    <w:r w:rsidRPr="00CB7CA8">
      <w:rPr>
        <w:rFonts w:ascii="Calibri" w:hAnsi="Calibri"/>
      </w:rPr>
      <w:t xml:space="preserve">, </w:t>
    </w:r>
    <w:bookmarkEnd w:id="2"/>
    <w:bookmarkEnd w:id="3"/>
    <w:r w:rsidRPr="00CB7CA8">
      <w:rPr>
        <w:rFonts w:ascii="Calibri" w:hAnsi="Calibri"/>
      </w:rPr>
      <w:t>UDA-RPSL.11.02.03-24-056C/19-00</w:t>
    </w:r>
  </w:p>
  <w:p w14:paraId="73A26B7F" w14:textId="77777777" w:rsidR="00564CDB" w:rsidRDefault="00564C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B29F" w14:textId="77777777" w:rsidR="00564CDB" w:rsidRDefault="00564CDB" w:rsidP="004574C9">
      <w:r>
        <w:separator/>
      </w:r>
    </w:p>
  </w:footnote>
  <w:footnote w:type="continuationSeparator" w:id="0">
    <w:p w14:paraId="7CAF8D07" w14:textId="77777777" w:rsidR="00564CDB" w:rsidRDefault="00564CDB" w:rsidP="00457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D3FC" w14:textId="77777777" w:rsidR="00564CDB" w:rsidRDefault="00564CDB" w:rsidP="004574C9">
    <w:pPr>
      <w:pStyle w:val="Nagwek"/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50CFE717" wp14:editId="52E14462">
          <wp:extent cx="5991225" cy="542925"/>
          <wp:effectExtent l="19050" t="0" r="9525" b="0"/>
          <wp:docPr id="1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8473B" w14:textId="77777777" w:rsidR="00564CDB" w:rsidRDefault="00564CDB">
    <w:pPr>
      <w:pStyle w:val="Nagwek"/>
    </w:pPr>
  </w:p>
  <w:p w14:paraId="05F196BA" w14:textId="77777777" w:rsidR="00564CDB" w:rsidRDefault="00564C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right"/>
      <w:pPr>
        <w:tabs>
          <w:tab w:val="num" w:pos="1185"/>
        </w:tabs>
        <w:ind w:left="426" w:firstLine="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sz w:val="24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  <w:sz w:val="18"/>
        <w:szCs w:val="18"/>
      </w:rPr>
    </w:lvl>
  </w:abstractNum>
  <w:abstractNum w:abstractNumId="4" w15:restartNumberingAfterBreak="0">
    <w:nsid w:val="0000002D"/>
    <w:multiLevelType w:val="singleLevel"/>
    <w:tmpl w:val="0000002D"/>
    <w:name w:val="WW8Num45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  <w:sz w:val="18"/>
        <w:szCs w:val="18"/>
      </w:rPr>
    </w:lvl>
  </w:abstractNum>
  <w:abstractNum w:abstractNumId="5" w15:restartNumberingAfterBreak="0">
    <w:nsid w:val="00000044"/>
    <w:multiLevelType w:val="singleLevel"/>
    <w:tmpl w:val="00000044"/>
    <w:name w:val="WW8Num68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  <w:sz w:val="18"/>
        <w:szCs w:val="18"/>
      </w:rPr>
    </w:lvl>
  </w:abstractNum>
  <w:abstractNum w:abstractNumId="6" w15:restartNumberingAfterBreak="0">
    <w:nsid w:val="00000064"/>
    <w:multiLevelType w:val="singleLevel"/>
    <w:tmpl w:val="00000064"/>
    <w:name w:val="WW8Num100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  <w:b/>
        <w:sz w:val="18"/>
        <w:szCs w:val="18"/>
      </w:rPr>
    </w:lvl>
  </w:abstractNum>
  <w:abstractNum w:abstractNumId="7" w15:restartNumberingAfterBreak="0">
    <w:nsid w:val="061C1846"/>
    <w:multiLevelType w:val="hybridMultilevel"/>
    <w:tmpl w:val="FBFA57EC"/>
    <w:lvl w:ilvl="0" w:tplc="5C102A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A34821"/>
    <w:multiLevelType w:val="hybridMultilevel"/>
    <w:tmpl w:val="D82CC4D0"/>
    <w:lvl w:ilvl="0" w:tplc="786AE35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62B4E"/>
    <w:multiLevelType w:val="hybridMultilevel"/>
    <w:tmpl w:val="0A4C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77CF"/>
    <w:multiLevelType w:val="hybridMultilevel"/>
    <w:tmpl w:val="0B425B9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D1B2D"/>
    <w:multiLevelType w:val="hybridMultilevel"/>
    <w:tmpl w:val="8102CD5C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96718"/>
    <w:multiLevelType w:val="hybridMultilevel"/>
    <w:tmpl w:val="A93E18A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725EA"/>
    <w:multiLevelType w:val="hybridMultilevel"/>
    <w:tmpl w:val="8DBAB22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C1B9F"/>
    <w:multiLevelType w:val="hybridMultilevel"/>
    <w:tmpl w:val="F82AE6B2"/>
    <w:lvl w:ilvl="0" w:tplc="E9C6DE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95C14B1"/>
    <w:multiLevelType w:val="hybridMultilevel"/>
    <w:tmpl w:val="E566386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ED33AAC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8E0AAD"/>
    <w:multiLevelType w:val="hybridMultilevel"/>
    <w:tmpl w:val="75C0CE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6A2802"/>
    <w:multiLevelType w:val="hybridMultilevel"/>
    <w:tmpl w:val="4ACC0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7A2440"/>
    <w:multiLevelType w:val="hybridMultilevel"/>
    <w:tmpl w:val="3C76C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F8532D"/>
    <w:multiLevelType w:val="multilevel"/>
    <w:tmpl w:val="64BAB9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9272E1"/>
    <w:multiLevelType w:val="hybridMultilevel"/>
    <w:tmpl w:val="C2AA65FA"/>
    <w:lvl w:ilvl="0" w:tplc="A40606BC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3E681B"/>
    <w:multiLevelType w:val="hybridMultilevel"/>
    <w:tmpl w:val="48868B9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8407A"/>
    <w:multiLevelType w:val="hybridMultilevel"/>
    <w:tmpl w:val="FF167D1E"/>
    <w:lvl w:ilvl="0" w:tplc="58CC0D0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5" w15:restartNumberingAfterBreak="0">
    <w:nsid w:val="41657271"/>
    <w:multiLevelType w:val="hybridMultilevel"/>
    <w:tmpl w:val="E32CC692"/>
    <w:lvl w:ilvl="0" w:tplc="4132A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420630E0"/>
    <w:multiLevelType w:val="hybridMultilevel"/>
    <w:tmpl w:val="63507232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13ACF"/>
    <w:multiLevelType w:val="multilevel"/>
    <w:tmpl w:val="CDD063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4835679C"/>
    <w:multiLevelType w:val="hybridMultilevel"/>
    <w:tmpl w:val="04EC42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2525B1"/>
    <w:multiLevelType w:val="hybridMultilevel"/>
    <w:tmpl w:val="5C769118"/>
    <w:lvl w:ilvl="0" w:tplc="C9321A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05A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8B4FEE"/>
    <w:multiLevelType w:val="hybridMultilevel"/>
    <w:tmpl w:val="50540BA4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72F7E"/>
    <w:multiLevelType w:val="hybridMultilevel"/>
    <w:tmpl w:val="E2B03760"/>
    <w:lvl w:ilvl="0" w:tplc="5E22C4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C011D"/>
    <w:multiLevelType w:val="hybridMultilevel"/>
    <w:tmpl w:val="C6BE24CC"/>
    <w:lvl w:ilvl="0" w:tplc="212045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95434A4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1D2AD9"/>
    <w:multiLevelType w:val="hybridMultilevel"/>
    <w:tmpl w:val="ABC4F30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F3B9F"/>
    <w:multiLevelType w:val="hybridMultilevel"/>
    <w:tmpl w:val="19EE3EC4"/>
    <w:lvl w:ilvl="0" w:tplc="3FDE9E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E06836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B121B7"/>
    <w:multiLevelType w:val="multilevel"/>
    <w:tmpl w:val="D19E1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6E4C08"/>
    <w:multiLevelType w:val="hybridMultilevel"/>
    <w:tmpl w:val="3FD2C756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A52F4"/>
    <w:multiLevelType w:val="hybridMultilevel"/>
    <w:tmpl w:val="69B6015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456C3"/>
    <w:multiLevelType w:val="multilevel"/>
    <w:tmpl w:val="81B6CA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925AC9"/>
    <w:multiLevelType w:val="hybridMultilevel"/>
    <w:tmpl w:val="EADCA330"/>
    <w:lvl w:ilvl="0" w:tplc="A224BE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DD0596A"/>
    <w:multiLevelType w:val="hybridMultilevel"/>
    <w:tmpl w:val="29365610"/>
    <w:lvl w:ilvl="0" w:tplc="5E22C4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02193"/>
    <w:multiLevelType w:val="hybridMultilevel"/>
    <w:tmpl w:val="B4186B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25"/>
  </w:num>
  <w:num w:numId="5">
    <w:abstractNumId w:val="14"/>
  </w:num>
  <w:num w:numId="6">
    <w:abstractNumId w:val="42"/>
  </w:num>
  <w:num w:numId="7">
    <w:abstractNumId w:val="7"/>
  </w:num>
  <w:num w:numId="8">
    <w:abstractNumId w:val="33"/>
  </w:num>
  <w:num w:numId="9">
    <w:abstractNumId w:val="24"/>
  </w:num>
  <w:num w:numId="10">
    <w:abstractNumId w:val="43"/>
  </w:num>
  <w:num w:numId="11">
    <w:abstractNumId w:val="10"/>
  </w:num>
  <w:num w:numId="12">
    <w:abstractNumId w:val="15"/>
  </w:num>
  <w:num w:numId="13">
    <w:abstractNumId w:val="35"/>
  </w:num>
  <w:num w:numId="14">
    <w:abstractNumId w:val="31"/>
  </w:num>
  <w:num w:numId="15">
    <w:abstractNumId w:val="39"/>
  </w:num>
  <w:num w:numId="16">
    <w:abstractNumId w:val="13"/>
  </w:num>
  <w:num w:numId="17">
    <w:abstractNumId w:val="21"/>
  </w:num>
  <w:num w:numId="18">
    <w:abstractNumId w:val="41"/>
  </w:num>
  <w:num w:numId="19">
    <w:abstractNumId w:val="37"/>
  </w:num>
  <w:num w:numId="20">
    <w:abstractNumId w:val="34"/>
  </w:num>
  <w:num w:numId="21">
    <w:abstractNumId w:val="11"/>
  </w:num>
  <w:num w:numId="22">
    <w:abstractNumId w:val="26"/>
  </w:num>
  <w:num w:numId="23">
    <w:abstractNumId w:val="12"/>
  </w:num>
  <w:num w:numId="24">
    <w:abstractNumId w:val="1"/>
  </w:num>
  <w:num w:numId="25">
    <w:abstractNumId w:val="2"/>
  </w:num>
  <w:num w:numId="26">
    <w:abstractNumId w:val="16"/>
  </w:num>
  <w:num w:numId="27">
    <w:abstractNumId w:val="18"/>
  </w:num>
  <w:num w:numId="28">
    <w:abstractNumId w:val="22"/>
  </w:num>
  <w:num w:numId="29">
    <w:abstractNumId w:val="44"/>
  </w:num>
  <w:num w:numId="30">
    <w:abstractNumId w:val="27"/>
  </w:num>
  <w:num w:numId="31">
    <w:abstractNumId w:val="38"/>
  </w:num>
  <w:num w:numId="32">
    <w:abstractNumId w:val="30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32"/>
  </w:num>
  <w:num w:numId="38">
    <w:abstractNumId w:val="29"/>
  </w:num>
  <w:num w:numId="39">
    <w:abstractNumId w:val="28"/>
  </w:num>
  <w:num w:numId="40">
    <w:abstractNumId w:val="36"/>
  </w:num>
  <w:num w:numId="41">
    <w:abstractNumId w:val="17"/>
  </w:num>
  <w:num w:numId="42">
    <w:abstractNumId w:val="19"/>
  </w:num>
  <w:num w:numId="43">
    <w:abstractNumId w:val="40"/>
  </w:num>
  <w:num w:numId="44">
    <w:abstractNumId w:val="2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C9"/>
    <w:rsid w:val="00013FD5"/>
    <w:rsid w:val="000250BE"/>
    <w:rsid w:val="000336A4"/>
    <w:rsid w:val="000561B8"/>
    <w:rsid w:val="00077702"/>
    <w:rsid w:val="00082E8A"/>
    <w:rsid w:val="00082F0E"/>
    <w:rsid w:val="000A2302"/>
    <w:rsid w:val="000A6791"/>
    <w:rsid w:val="000D085B"/>
    <w:rsid w:val="000D56C7"/>
    <w:rsid w:val="000D5727"/>
    <w:rsid w:val="001022FA"/>
    <w:rsid w:val="00124C08"/>
    <w:rsid w:val="00171ECB"/>
    <w:rsid w:val="0019157F"/>
    <w:rsid w:val="00195013"/>
    <w:rsid w:val="001A69C1"/>
    <w:rsid w:val="001B7CB8"/>
    <w:rsid w:val="001D6C9C"/>
    <w:rsid w:val="00222893"/>
    <w:rsid w:val="00242814"/>
    <w:rsid w:val="00243821"/>
    <w:rsid w:val="00252EFD"/>
    <w:rsid w:val="002B27AA"/>
    <w:rsid w:val="002E0A5B"/>
    <w:rsid w:val="003126F3"/>
    <w:rsid w:val="00316318"/>
    <w:rsid w:val="00322673"/>
    <w:rsid w:val="003227DA"/>
    <w:rsid w:val="003476B8"/>
    <w:rsid w:val="00356057"/>
    <w:rsid w:val="00380FCD"/>
    <w:rsid w:val="003B7C41"/>
    <w:rsid w:val="003C1EA7"/>
    <w:rsid w:val="003C2C17"/>
    <w:rsid w:val="003C478A"/>
    <w:rsid w:val="003C5666"/>
    <w:rsid w:val="003D3998"/>
    <w:rsid w:val="003E378A"/>
    <w:rsid w:val="00404FA0"/>
    <w:rsid w:val="004200B1"/>
    <w:rsid w:val="00451654"/>
    <w:rsid w:val="004574C9"/>
    <w:rsid w:val="004930D6"/>
    <w:rsid w:val="00496EDB"/>
    <w:rsid w:val="004C70B7"/>
    <w:rsid w:val="004E41BA"/>
    <w:rsid w:val="004F1EAA"/>
    <w:rsid w:val="00532711"/>
    <w:rsid w:val="00543131"/>
    <w:rsid w:val="00564CDB"/>
    <w:rsid w:val="005719AE"/>
    <w:rsid w:val="00571EE3"/>
    <w:rsid w:val="0058391C"/>
    <w:rsid w:val="00590DC1"/>
    <w:rsid w:val="005A0E63"/>
    <w:rsid w:val="005A4A6A"/>
    <w:rsid w:val="005A75C7"/>
    <w:rsid w:val="005B72F8"/>
    <w:rsid w:val="005F3F3E"/>
    <w:rsid w:val="006112C7"/>
    <w:rsid w:val="00623714"/>
    <w:rsid w:val="00636197"/>
    <w:rsid w:val="00657A92"/>
    <w:rsid w:val="006622F7"/>
    <w:rsid w:val="00665BF9"/>
    <w:rsid w:val="00670AB2"/>
    <w:rsid w:val="00671696"/>
    <w:rsid w:val="006808F9"/>
    <w:rsid w:val="0068303C"/>
    <w:rsid w:val="00694FF9"/>
    <w:rsid w:val="006D2CDA"/>
    <w:rsid w:val="006E560B"/>
    <w:rsid w:val="00703F18"/>
    <w:rsid w:val="0070500E"/>
    <w:rsid w:val="00716D74"/>
    <w:rsid w:val="00725FE2"/>
    <w:rsid w:val="00756000"/>
    <w:rsid w:val="00787001"/>
    <w:rsid w:val="007B511F"/>
    <w:rsid w:val="007B7D43"/>
    <w:rsid w:val="007C4FA8"/>
    <w:rsid w:val="007E29B2"/>
    <w:rsid w:val="007E7BB9"/>
    <w:rsid w:val="00812EDE"/>
    <w:rsid w:val="00837EBA"/>
    <w:rsid w:val="00870EEE"/>
    <w:rsid w:val="00883313"/>
    <w:rsid w:val="008B3B31"/>
    <w:rsid w:val="008B5A13"/>
    <w:rsid w:val="008C4673"/>
    <w:rsid w:val="008C6E56"/>
    <w:rsid w:val="008F0FEE"/>
    <w:rsid w:val="008F6156"/>
    <w:rsid w:val="00936DE4"/>
    <w:rsid w:val="00940EB6"/>
    <w:rsid w:val="00962F8D"/>
    <w:rsid w:val="009A26A1"/>
    <w:rsid w:val="009A5E50"/>
    <w:rsid w:val="009E3672"/>
    <w:rsid w:val="009F74D4"/>
    <w:rsid w:val="00A004B4"/>
    <w:rsid w:val="00A27EC5"/>
    <w:rsid w:val="00A30184"/>
    <w:rsid w:val="00A34B5E"/>
    <w:rsid w:val="00A479B8"/>
    <w:rsid w:val="00A53232"/>
    <w:rsid w:val="00A54571"/>
    <w:rsid w:val="00A807B9"/>
    <w:rsid w:val="00A9543A"/>
    <w:rsid w:val="00A9677A"/>
    <w:rsid w:val="00AB7E38"/>
    <w:rsid w:val="00AD4F77"/>
    <w:rsid w:val="00B00EA1"/>
    <w:rsid w:val="00B04A3B"/>
    <w:rsid w:val="00B05C32"/>
    <w:rsid w:val="00B106FF"/>
    <w:rsid w:val="00B37E00"/>
    <w:rsid w:val="00B42F83"/>
    <w:rsid w:val="00B65576"/>
    <w:rsid w:val="00B67FED"/>
    <w:rsid w:val="00B911EC"/>
    <w:rsid w:val="00BA1FA5"/>
    <w:rsid w:val="00C051EF"/>
    <w:rsid w:val="00C34B81"/>
    <w:rsid w:val="00C5475A"/>
    <w:rsid w:val="00C552E7"/>
    <w:rsid w:val="00C73319"/>
    <w:rsid w:val="00CA0B17"/>
    <w:rsid w:val="00CB1B1E"/>
    <w:rsid w:val="00CB5D88"/>
    <w:rsid w:val="00CB7CA8"/>
    <w:rsid w:val="00CC0C25"/>
    <w:rsid w:val="00CC4A19"/>
    <w:rsid w:val="00CC7C15"/>
    <w:rsid w:val="00CE5CA7"/>
    <w:rsid w:val="00CF50B8"/>
    <w:rsid w:val="00D0392A"/>
    <w:rsid w:val="00D10FF0"/>
    <w:rsid w:val="00D45BBC"/>
    <w:rsid w:val="00D93711"/>
    <w:rsid w:val="00DB48B2"/>
    <w:rsid w:val="00E25514"/>
    <w:rsid w:val="00E53424"/>
    <w:rsid w:val="00E637F2"/>
    <w:rsid w:val="00E70FAB"/>
    <w:rsid w:val="00E734DD"/>
    <w:rsid w:val="00E827A2"/>
    <w:rsid w:val="00E82868"/>
    <w:rsid w:val="00EB1F27"/>
    <w:rsid w:val="00EC10E4"/>
    <w:rsid w:val="00EC2C4A"/>
    <w:rsid w:val="00EF3B9B"/>
    <w:rsid w:val="00F0127E"/>
    <w:rsid w:val="00F4530B"/>
    <w:rsid w:val="00F527CE"/>
    <w:rsid w:val="00F532E0"/>
    <w:rsid w:val="00F7133C"/>
    <w:rsid w:val="00F97FE0"/>
    <w:rsid w:val="00FC31EA"/>
    <w:rsid w:val="00FD5A42"/>
    <w:rsid w:val="00FE1AF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1F99E4"/>
  <w15:docId w15:val="{D15861B6-6046-4296-8A83-41D1BD81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C9"/>
    <w:pPr>
      <w:suppressAutoHyphens/>
      <w:spacing w:after="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4574C9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57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4C9"/>
  </w:style>
  <w:style w:type="paragraph" w:styleId="Stopka">
    <w:name w:val="footer"/>
    <w:basedOn w:val="Normalny"/>
    <w:link w:val="StopkaZnak"/>
    <w:uiPriority w:val="99"/>
    <w:unhideWhenUsed/>
    <w:rsid w:val="004574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4C9"/>
  </w:style>
  <w:style w:type="paragraph" w:styleId="Tekstdymka">
    <w:name w:val="Balloon Text"/>
    <w:basedOn w:val="Normalny"/>
    <w:link w:val="TekstdymkaZnak"/>
    <w:uiPriority w:val="99"/>
    <w:semiHidden/>
    <w:unhideWhenUsed/>
    <w:rsid w:val="00457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4C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574C9"/>
    <w:rPr>
      <w:rFonts w:ascii="Times New Roman" w:eastAsia="Times New Roman" w:hAnsi="Times New Roman" w:cs="Times New Roman"/>
      <w:b/>
      <w:color w:val="00000A"/>
      <w:sz w:val="28"/>
      <w:szCs w:val="20"/>
      <w:lang w:eastAsia="ar-SA"/>
    </w:rPr>
  </w:style>
  <w:style w:type="character" w:styleId="Pogrubienie">
    <w:name w:val="Strong"/>
    <w:uiPriority w:val="22"/>
    <w:qFormat/>
    <w:rsid w:val="004574C9"/>
    <w:rPr>
      <w:b/>
      <w:bCs/>
    </w:rPr>
  </w:style>
  <w:style w:type="character" w:customStyle="1" w:styleId="AkapitzlistZnak">
    <w:name w:val="Akapit z listą Znak"/>
    <w:link w:val="Akapitzlist"/>
    <w:uiPriority w:val="34"/>
    <w:rsid w:val="004574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74C9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74C9"/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74C9"/>
    <w:pPr>
      <w:suppressAutoHyphens w:val="0"/>
      <w:ind w:left="720"/>
      <w:contextualSpacing/>
    </w:pPr>
    <w:rPr>
      <w:color w:val="auto"/>
      <w:lang w:eastAsia="pl-PL"/>
    </w:rPr>
  </w:style>
  <w:style w:type="paragraph" w:customStyle="1" w:styleId="Tekstpodstawowywcity">
    <w:name w:val="Tekst podstawowy wci?ty"/>
    <w:basedOn w:val="Normalny"/>
    <w:uiPriority w:val="99"/>
    <w:rsid w:val="004574C9"/>
    <w:pPr>
      <w:widowControl w:val="0"/>
      <w:suppressAutoHyphens w:val="0"/>
      <w:ind w:right="51"/>
      <w:jc w:val="both"/>
    </w:pPr>
    <w:rPr>
      <w:color w:val="auto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74C9"/>
    <w:pPr>
      <w:spacing w:after="120" w:line="480" w:lineRule="auto"/>
      <w:ind w:left="283"/>
    </w:pPr>
    <w:rPr>
      <w:rFonts w:ascii="Calibri" w:eastAsia="Calibri" w:hAnsi="Calibri" w:cs="Mangal"/>
      <w:color w:val="auto"/>
      <w:szCs w:val="18"/>
      <w:lang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74C9"/>
    <w:rPr>
      <w:rFonts w:ascii="Calibri" w:eastAsia="Calibri" w:hAnsi="Calibri" w:cs="Mangal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A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A5B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A5B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numbering" w:customStyle="1" w:styleId="WWOutlineListStyle">
    <w:name w:val="WW_OutlineListStyle"/>
    <w:basedOn w:val="Bezlisty"/>
    <w:rsid w:val="00252EFD"/>
    <w:pPr>
      <w:numPr>
        <w:numId w:val="26"/>
      </w:numPr>
    </w:pPr>
  </w:style>
  <w:style w:type="table" w:styleId="Tabela-Siatka">
    <w:name w:val="Table Grid"/>
    <w:basedOn w:val="Standardowy"/>
    <w:rsid w:val="00CB7CA8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4200B1"/>
    <w:pPr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B00EA1"/>
    <w:pPr>
      <w:suppressAutoHyphens w:val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0E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6C87F-C4A4-45E1-A060-B4680EA0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3627</Words>
  <Characters>21762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dell</cp:lastModifiedBy>
  <cp:revision>5</cp:revision>
  <cp:lastPrinted>2021-07-05T11:54:00Z</cp:lastPrinted>
  <dcterms:created xsi:type="dcterms:W3CDTF">2021-11-24T12:29:00Z</dcterms:created>
  <dcterms:modified xsi:type="dcterms:W3CDTF">2021-11-24T15:28:00Z</dcterms:modified>
</cp:coreProperties>
</file>